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8BF" w:rsidRPr="00C548BF" w:rsidP="00C548BF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Дело № 1-99-10/2019</w:t>
      </w:r>
      <w:r w:rsidRPr="00C548BF">
        <w:rPr>
          <w:rFonts w:ascii="Times New Roman" w:hAnsi="Times New Roman" w:cs="Times New Roman"/>
          <w:sz w:val="20"/>
          <w:szCs w:val="20"/>
        </w:rPr>
        <w:tab/>
      </w:r>
      <w:r w:rsidRPr="00C548BF">
        <w:rPr>
          <w:rFonts w:ascii="Times New Roman" w:hAnsi="Times New Roman" w:cs="Times New Roman"/>
          <w:sz w:val="20"/>
          <w:szCs w:val="20"/>
        </w:rPr>
        <w:tab/>
      </w:r>
      <w:r w:rsidRPr="00C548BF">
        <w:rPr>
          <w:rFonts w:ascii="Times New Roman" w:hAnsi="Times New Roman" w:cs="Times New Roman"/>
          <w:sz w:val="20"/>
          <w:szCs w:val="20"/>
        </w:rPr>
        <w:tab/>
      </w:r>
    </w:p>
    <w:p w:rsidR="00C548BF" w:rsidRPr="00C548BF" w:rsidP="00C548B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8BF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C548BF" w:rsidRPr="00C548BF" w:rsidP="00C548B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8BF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C548BF" w:rsidRPr="00C548BF" w:rsidP="00C548B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48BF" w:rsidRPr="00C548BF" w:rsidP="00C548BF">
      <w:pPr>
        <w:ind w:firstLine="708"/>
        <w:jc w:val="both"/>
      </w:pPr>
      <w:r w:rsidRPr="00C548BF">
        <w:t>г. Ялта                                                                           03 июля 2019 года</w:t>
      </w:r>
    </w:p>
    <w:p w:rsidR="00C548BF" w:rsidRPr="00C548BF" w:rsidP="00C548BF">
      <w:pPr>
        <w:jc w:val="both"/>
      </w:pPr>
    </w:p>
    <w:p w:rsidR="00C548BF" w:rsidRPr="00C548BF" w:rsidP="00C548BF">
      <w:pPr>
        <w:ind w:firstLine="720"/>
        <w:jc w:val="both"/>
      </w:pPr>
      <w:r w:rsidRPr="00C548BF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C548BF" w:rsidRPr="00C548BF" w:rsidP="00C548BF">
      <w:pPr>
        <w:jc w:val="both"/>
      </w:pPr>
      <w:r w:rsidRPr="00C548BF">
        <w:t>при секретаре – Ю.Г.Резниковой,</w:t>
      </w:r>
    </w:p>
    <w:p w:rsidR="00C548BF" w:rsidRPr="00C548BF" w:rsidP="00C548BF">
      <w:pPr>
        <w:jc w:val="both"/>
      </w:pPr>
      <w:r w:rsidRPr="00C548BF">
        <w:t>с участием: государственного обвинителя – помощника прокурора города Ялты Якимова Р.С.,</w:t>
      </w:r>
    </w:p>
    <w:p w:rsidR="00C548BF" w:rsidRPr="00C548BF" w:rsidP="00C548BF">
      <w:pPr>
        <w:jc w:val="both"/>
      </w:pPr>
      <w:r w:rsidRPr="00C548BF">
        <w:t>подсудимой Николаевой Ирины Григорьевны,</w:t>
      </w:r>
    </w:p>
    <w:p w:rsidR="00C548BF" w:rsidRPr="00C548BF" w:rsidP="00C548BF">
      <w:pPr>
        <w:jc w:val="both"/>
      </w:pPr>
      <w:r w:rsidRPr="00C548BF">
        <w:t>защитника-адвоката Калиниченко В.В. (назначение),</w:t>
      </w:r>
    </w:p>
    <w:p w:rsidR="00C548BF" w:rsidRPr="00C548BF" w:rsidP="00C548BF">
      <w:pPr>
        <w:pStyle w:val="BodyText2"/>
        <w:spacing w:after="0" w:line="240" w:lineRule="auto"/>
        <w:ind w:firstLine="708"/>
        <w:jc w:val="both"/>
      </w:pPr>
      <w:r w:rsidRPr="00C548BF">
        <w:t xml:space="preserve">рассмотрев в открытом судебном заседании уголовное дело в отношении: </w:t>
      </w:r>
      <w:r w:rsidRPr="00C548BF">
        <w:rPr>
          <w:b/>
        </w:rPr>
        <w:t xml:space="preserve">Николаевой Ирины Григорьевны, </w:t>
      </w:r>
      <w:r w:rsidRPr="00C548BF">
        <w:t>«ПЕРСОНАЛЬНЫЕ ДАННЫЕ», обвиняемой в совершении преступления, предусмотренного ч. 3 ст. 327 УК РФ,-</w:t>
      </w:r>
    </w:p>
    <w:p w:rsidR="00C548BF" w:rsidRPr="00C548BF" w:rsidP="00C548B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48BF" w:rsidRPr="00C548BF" w:rsidP="00C548BF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8BF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Николаева Ирина Григорьевна совершила преступление, предусмотренное ч. 3 ст. 327 УК РФ – использование заведомо подложного документа, при следующих обстоятельствах.</w:t>
      </w:r>
    </w:p>
    <w:p w:rsidR="00C548BF" w:rsidRPr="00C548BF" w:rsidP="00C548BF">
      <w:pPr>
        <w:pStyle w:val="NoSpacing"/>
        <w:ind w:firstLine="709"/>
        <w:jc w:val="both"/>
        <w:rPr>
          <w:rFonts w:ascii="Times New Roman" w:eastAsia="Calibri" w:hAnsi="Times New Roman"/>
          <w:bCs/>
          <w:sz w:val="20"/>
          <w:szCs w:val="20"/>
          <w:lang w:eastAsia="x-none"/>
        </w:rPr>
      </w:pP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Николаева И.Г. 14.03.2019, примерно в 14 часов, осознавая общественную опасность и противоправный характер своих преступных действий, предвидя возможность и неизбежность наступления общественно опасных последствий и желая их наступления, достоверно зная, что миграционная карта серии 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заполненная на ее имя, является заведомо подложным документом, находясь в районе КПП №4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расположенного по адресу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использовала миграционную карту, предъявив сотруднику полиции вышеуказанный заведомо подложный документ. </w:t>
      </w:r>
    </w:p>
    <w:p w:rsidR="00C548BF" w:rsidRPr="00C548BF" w:rsidP="00C548BF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Согласно заключению технико-криминалистической экспертизы документа № 315 от 21.03.2019, в цифровых записях: «06.03.19» и «06.06.19» в миграционной карте серии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заполненной на имя Николаевой Ирины Григорьевны, имеются изменения первоначального содержания реквизитов, выполненные способом подчистки с последующей дорисовкой знаков. В цифровых записях: «06.03.19» и «06.06.19» в миграционной карте серии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заполненной на имя Николаевой Ирины Григорьевны, первоначальное содержание – «06.07.18» и «06.10.18». В рукописных (цифровых) записях и подписи в миграционной карте серии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 xml:space="preserve">, заполненной на имя Николаевой Ирины Григорьевны, имеются признаки двойной обводки. Согласно заключению технико-криминалистической экспертизы документа № 382 от 10.04.2019 года, оттиск дата - штампа «ШЕБЕКИНО» 460» в миграционной карте серии 0314 №0678409, заполненной на имя Николаевой Ирины Григорьевны, нанесен печатной формой высокой печати. Бланк документа – миграционная карта серии </w:t>
      </w:r>
      <w:r w:rsidRPr="00C548BF">
        <w:rPr>
          <w:rFonts w:ascii="Times New Roman" w:hAnsi="Times New Roman"/>
          <w:sz w:val="20"/>
          <w:szCs w:val="20"/>
        </w:rPr>
        <w:t>«ПЕРСОНАЛЬНЫЕ ДАННЫЕ»</w:t>
      </w:r>
      <w:r w:rsidRPr="00C548BF">
        <w:rPr>
          <w:rFonts w:ascii="Times New Roman" w:eastAsia="Calibri" w:hAnsi="Times New Roman"/>
          <w:bCs/>
          <w:sz w:val="20"/>
          <w:szCs w:val="20"/>
          <w:lang w:eastAsia="x-none"/>
        </w:rPr>
        <w:t>, заполненная на имя Николаевой Ирины Григорьевны, выполнена способом плоской офсетной печати с фотомеханических печатных форм.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 xml:space="preserve">При ознакомлении с материалами уголовного дела </w:t>
      </w:r>
      <w:r w:rsidRPr="00C548BF">
        <w:rPr>
          <w:rFonts w:eastAsia="Calibri"/>
          <w:bCs/>
          <w:sz w:val="20"/>
          <w:szCs w:val="20"/>
          <w:lang w:eastAsia="x-none"/>
        </w:rPr>
        <w:t xml:space="preserve">Николаева И.Г. </w:t>
      </w:r>
      <w:r w:rsidRPr="00C548BF">
        <w:rPr>
          <w:sz w:val="20"/>
          <w:szCs w:val="20"/>
        </w:rPr>
        <w:t xml:space="preserve">заявила о согласии с обвинением и ходатайствовала о постановлении приговора без проведения судебного разбирательства. 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 xml:space="preserve">В судебном заседании </w:t>
      </w:r>
      <w:r w:rsidRPr="00C548BF">
        <w:rPr>
          <w:rFonts w:eastAsia="Calibri"/>
          <w:bCs/>
          <w:sz w:val="20"/>
          <w:szCs w:val="20"/>
          <w:lang w:eastAsia="x-none"/>
        </w:rPr>
        <w:t xml:space="preserve">Николаева И.Г. </w:t>
      </w:r>
      <w:r w:rsidRPr="00C548BF">
        <w:rPr>
          <w:sz w:val="20"/>
          <w:szCs w:val="20"/>
        </w:rPr>
        <w:t xml:space="preserve">поддержала свое ходатайство и на вопросы председательствующего пояснила, что ходатайство об особом порядке судебного разбирательства заявлено ею своевременно, добровольно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>Защитник не возражал против рассмотрения дела в особом порядке.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ч.3 ст. 327 УК РФ – использование заведомо подложного документа, что подтверждается собранными по делу доказательствами.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  В соответствии со ст. 299 УПК РФ суд приходит к выводу о том, что имело место деяние, в совершении которого обвиняется </w:t>
      </w:r>
      <w:r w:rsidRPr="00C548BF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>Николаева И.Г.</w:t>
      </w:r>
      <w:r w:rsidRPr="00C548BF">
        <w:rPr>
          <w:rFonts w:ascii="Times New Roman" w:hAnsi="Times New Roman" w:cs="Times New Roman"/>
          <w:sz w:val="20"/>
          <w:szCs w:val="20"/>
        </w:rPr>
        <w:t>,  это деяние совершила подсудимая и оно предусмотрено УК РФ;  подсудимая 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Назначая подсудимой наказание, суд в соответствии с требованиями ст. ст. 6, 43, 60 УК РФ учитывает характер и степень общественной опасности содеянного ею, её личность, обстоятельства, </w:t>
      </w:r>
      <w:r w:rsidRPr="00C548BF">
        <w:rPr>
          <w:rFonts w:ascii="Times New Roman" w:hAnsi="Times New Roman" w:cs="Times New Roman"/>
          <w:sz w:val="20"/>
          <w:szCs w:val="20"/>
        </w:rPr>
        <w:t>смягчающие её наказание, а также влияние назначенного наказания на исправление осужденной и на условия жизни ее семьи.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Как смягчающие наказание подсудимой обстоятельства, суд учитывает: совершение преступления впервые, полное признание вины, его  искреннее раскаяние в содеянном.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Учитывает суд и отсутствие отягчающих наказание подсудимой обстоятельств.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подсудимой, семейное положение, характерологические особенности личности и конкретные обстоятельства дела.</w:t>
      </w:r>
    </w:p>
    <w:p w:rsidR="00C548BF" w:rsidRPr="00C548BF" w:rsidP="00C548BF">
      <w:pPr>
        <w:ind w:firstLine="720"/>
        <w:jc w:val="both"/>
      </w:pPr>
      <w:r w:rsidRPr="00C548BF">
        <w:t>Преступление, совершенное подсудимым, в соответствии со ст. 15 УК РФ,  относится к категории небольшой тяжести.</w:t>
      </w:r>
    </w:p>
    <w:p w:rsidR="00C548BF" w:rsidRPr="00C548BF" w:rsidP="00C548BF">
      <w:pPr>
        <w:pStyle w:val="3"/>
        <w:ind w:firstLine="720"/>
        <w:jc w:val="both"/>
        <w:rPr>
          <w:sz w:val="20"/>
        </w:rPr>
      </w:pPr>
      <w:r w:rsidRPr="00C548BF">
        <w:rPr>
          <w:sz w:val="20"/>
        </w:rPr>
        <w:t xml:space="preserve"> Оснований для применения к подсудимой  положений ст. 64 УК РФ суд не находит, поскольку какие-либо исключительные обстоятельства, связанные с целями и мотивами преступления, ролью виновной, её поведения во время или после совершения преступления, и других обстоятельств существенно уменьшающих степень общественной опасности преступления, в ходе судебного разбирательства не установлено.</w:t>
      </w:r>
    </w:p>
    <w:p w:rsidR="00C548BF" w:rsidRPr="00C548BF" w:rsidP="00C548BF">
      <w:pPr>
        <w:pStyle w:val="3"/>
        <w:ind w:firstLine="720"/>
        <w:jc w:val="both"/>
        <w:rPr>
          <w:sz w:val="20"/>
        </w:rPr>
      </w:pPr>
      <w:r w:rsidRPr="00C548BF">
        <w:rPr>
          <w:sz w:val="20"/>
        </w:rPr>
        <w:t>Учитывая изложенное, принимая во внимание, как тяжесть содеянного, так и конкретные обстоятельства дела, личность виновной, наличие смягчающих и 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соответствии с требованиями ст. 46 УК РФ назначить ей наказание в виде штрафа.</w:t>
      </w:r>
    </w:p>
    <w:p w:rsidR="00C548BF" w:rsidRPr="00C548BF" w:rsidP="00C548BF">
      <w:pPr>
        <w:pStyle w:val="3"/>
        <w:ind w:firstLine="720"/>
        <w:jc w:val="both"/>
        <w:rPr>
          <w:sz w:val="20"/>
        </w:rPr>
      </w:pPr>
      <w:r w:rsidRPr="00C548BF">
        <w:rPr>
          <w:sz w:val="20"/>
        </w:rPr>
        <w:t xml:space="preserve">Определяя конкретный размер штрафа, суд учитывает тяжесть совершенного преступления, имущественное положение подсудимой и её семьи, возможность получения подсудимой заработной платы или иного дохода. 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Оснований для назначения подсудимой иного, предусмотренного санкцией ч.3 ст. 327 УК РФ наказания, а также предоставления отсрочки отбывания наказания в соответствии с требованиями ст. 82.1 УК РФ, по  мнению суда, нет. 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С учетом фактических обстоятельств преступления, и степени его общественной опасности, личности виновной </w:t>
      </w:r>
      <w:r w:rsidRPr="00C548BF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>Николаевой И.Г.</w:t>
      </w:r>
      <w:r w:rsidRPr="00C548BF">
        <w:rPr>
          <w:rFonts w:ascii="Times New Roman" w:hAnsi="Times New Roman" w:cs="Times New Roman"/>
          <w:sz w:val="20"/>
          <w:szCs w:val="20"/>
        </w:rPr>
        <w:t xml:space="preserve">, а 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C548BF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>Николаевой И.Г.</w:t>
      </w:r>
      <w:r w:rsidRPr="00C548BF">
        <w:rPr>
          <w:rFonts w:ascii="Times New Roman" w:hAnsi="Times New Roman" w:cs="Times New Roman"/>
          <w:sz w:val="20"/>
          <w:szCs w:val="20"/>
        </w:rPr>
        <w:t>, суд не находит.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 xml:space="preserve">Меру процессуального принуждения в виде обязательства о явке </w:t>
      </w:r>
      <w:r w:rsidRPr="00C548BF">
        <w:rPr>
          <w:rFonts w:eastAsia="Calibri"/>
          <w:bCs/>
          <w:sz w:val="20"/>
          <w:szCs w:val="20"/>
          <w:lang w:eastAsia="x-none"/>
        </w:rPr>
        <w:t xml:space="preserve">Николаевой И.Г.  </w:t>
      </w:r>
      <w:r w:rsidRPr="00C548BF">
        <w:rPr>
          <w:sz w:val="20"/>
          <w:szCs w:val="20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ст. ст. 81-82 УПК РФ суд считает необходимым после вступления приговора в законную силу вещественные доказательства: </w:t>
      </w:r>
      <w:r w:rsidRPr="00C548BF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>миграционную карту серия 0314 № 0678409</w:t>
      </w:r>
      <w:r w:rsidRPr="00C548BF">
        <w:rPr>
          <w:rFonts w:ascii="Times New Roman" w:hAnsi="Times New Roman" w:cs="Times New Roman"/>
          <w:sz w:val="20"/>
          <w:szCs w:val="20"/>
        </w:rPr>
        <w:t xml:space="preserve"> - хранить в материалах уголовного дела.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548BF" w:rsidRPr="00C548BF" w:rsidP="00C548BF">
      <w:pPr>
        <w:pStyle w:val="1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48BF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C548BF" w:rsidRPr="00C548BF" w:rsidP="00C548BF">
      <w:pPr>
        <w:pStyle w:val="3"/>
        <w:ind w:firstLine="720"/>
        <w:jc w:val="both"/>
        <w:rPr>
          <w:sz w:val="20"/>
        </w:rPr>
      </w:pPr>
      <w:r w:rsidRPr="00C548BF">
        <w:rPr>
          <w:sz w:val="20"/>
        </w:rPr>
        <w:t xml:space="preserve">Признать виновной </w:t>
      </w:r>
      <w:r w:rsidRPr="00C548BF">
        <w:rPr>
          <w:b/>
          <w:sz w:val="20"/>
        </w:rPr>
        <w:t>Николаеву Ирину Григорьевну</w:t>
      </w:r>
      <w:r w:rsidRPr="00C548BF">
        <w:rPr>
          <w:sz w:val="20"/>
        </w:rPr>
        <w:t xml:space="preserve"> в совершении преступления, предусмотренного ч.3 ст. 327 УК РФ, и назначить ей наказание в виде штрафа в размере 7000 (семь тысяч) рублей.</w:t>
      </w:r>
    </w:p>
    <w:p w:rsidR="00C548BF" w:rsidRPr="00C548BF" w:rsidP="00C548BF">
      <w:pPr>
        <w:pStyle w:val="20"/>
        <w:ind w:firstLine="720"/>
        <w:jc w:val="both"/>
        <w:rPr>
          <w:sz w:val="20"/>
          <w:szCs w:val="20"/>
        </w:rPr>
      </w:pPr>
      <w:r w:rsidRPr="00C548BF">
        <w:rPr>
          <w:sz w:val="20"/>
          <w:szCs w:val="20"/>
        </w:rPr>
        <w:t xml:space="preserve">Меру процессуального принуждения в виде обязательства о явке </w:t>
      </w:r>
      <w:r w:rsidRPr="00C548BF">
        <w:rPr>
          <w:rFonts w:eastAsia="Calibri"/>
          <w:bCs/>
          <w:sz w:val="20"/>
          <w:szCs w:val="20"/>
          <w:lang w:eastAsia="x-none"/>
        </w:rPr>
        <w:t xml:space="preserve">Николаевой И.Г.  </w:t>
      </w:r>
      <w:r w:rsidRPr="00C548BF">
        <w:rPr>
          <w:sz w:val="20"/>
          <w:szCs w:val="20"/>
        </w:rPr>
        <w:t>до вступления приговора в законную силу оставить без изменения, а по вступлении приговора в законную силу – отменить.</w:t>
      </w:r>
    </w:p>
    <w:p w:rsidR="00C548BF" w:rsidRPr="00C548BF" w:rsidP="00C548BF">
      <w:pPr>
        <w:pStyle w:val="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48BF">
        <w:rPr>
          <w:rFonts w:ascii="Times New Roman" w:hAnsi="Times New Roman" w:cs="Times New Roman"/>
          <w:sz w:val="20"/>
          <w:szCs w:val="20"/>
        </w:rPr>
        <w:t xml:space="preserve">После вступления приговора в законную силу вещественные доказательства: </w:t>
      </w:r>
      <w:r w:rsidRPr="00C548BF">
        <w:rPr>
          <w:rFonts w:ascii="Times New Roman" w:eastAsia="Calibri" w:hAnsi="Times New Roman" w:cs="Times New Roman"/>
          <w:bCs/>
          <w:sz w:val="20"/>
          <w:szCs w:val="20"/>
          <w:lang w:eastAsia="x-none"/>
        </w:rPr>
        <w:t>миграционную карту серия 0314 № 0678409</w:t>
      </w:r>
      <w:r w:rsidRPr="00C548BF">
        <w:rPr>
          <w:rFonts w:ascii="Times New Roman" w:hAnsi="Times New Roman" w:cs="Times New Roman"/>
          <w:sz w:val="20"/>
          <w:szCs w:val="20"/>
        </w:rPr>
        <w:t xml:space="preserve"> - хранить в материалах уголовного дела.</w:t>
      </w:r>
    </w:p>
    <w:p w:rsidR="00C548BF" w:rsidRPr="00C548BF" w:rsidP="00C548BF">
      <w:pPr>
        <w:ind w:firstLine="709"/>
        <w:jc w:val="both"/>
        <w:rPr>
          <w:highlight w:val="yellow"/>
        </w:rPr>
      </w:pPr>
      <w:r w:rsidRPr="00C548BF">
        <w:t>Штраф подлежит перечислению на следующие реквизиты: подразделение: получатель УФК по Республике Крым (ОМВД России по г. Ялте л\с 04751А92480), Р\С 40101810335100010001, БИК 043510001, ИНН 9103000760, КПП 910301001, ОКТМО 35729000, КБК 188 1 16 21010 01 6000 140</w:t>
      </w:r>
      <w:r w:rsidRPr="00C548BF">
        <w:rPr>
          <w:lang w:eastAsia="ar-SA"/>
        </w:rPr>
        <w:t>.</w:t>
      </w:r>
    </w:p>
    <w:p w:rsidR="00C548BF" w:rsidRPr="00C548BF" w:rsidP="00C548BF">
      <w:pPr>
        <w:ind w:firstLine="720"/>
        <w:jc w:val="both"/>
      </w:pPr>
      <w:r w:rsidRPr="00C548BF"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C548BF" w:rsidRPr="00C548BF" w:rsidP="00C548BF">
      <w:pPr>
        <w:ind w:firstLine="720"/>
        <w:jc w:val="both"/>
      </w:pPr>
    </w:p>
    <w:p w:rsidR="00C548BF" w:rsidRPr="00C548BF" w:rsidP="00C548BF">
      <w:pPr>
        <w:ind w:firstLine="720"/>
        <w:jc w:val="both"/>
      </w:pPr>
    </w:p>
    <w:p w:rsidR="00C548BF" w:rsidRPr="00C548BF" w:rsidP="00C548BF">
      <w:pPr>
        <w:ind w:firstLine="720"/>
        <w:jc w:val="both"/>
      </w:pPr>
      <w:r w:rsidRPr="00C548BF">
        <w:t>Мировой судья</w:t>
      </w:r>
      <w:r w:rsidRPr="00C548BF">
        <w:tab/>
      </w:r>
      <w:r w:rsidRPr="00C548BF">
        <w:tab/>
      </w:r>
      <w:r w:rsidRPr="00C548BF">
        <w:tab/>
      </w:r>
      <w:r w:rsidRPr="00C548BF">
        <w:tab/>
        <w:t xml:space="preserve">                             О.В. Переверзева</w:t>
      </w:r>
    </w:p>
    <w:p w:rsidR="00C548BF" w:rsidRPr="00C548BF" w:rsidP="00C548BF">
      <w:pPr>
        <w:ind w:firstLine="567"/>
        <w:jc w:val="both"/>
        <w:rPr>
          <w:b/>
        </w:rPr>
      </w:pPr>
      <w:r w:rsidRPr="00C548BF">
        <w:rPr>
          <w:b/>
        </w:rPr>
        <w:t>СОГЛАСОВАНО:</w:t>
      </w:r>
    </w:p>
    <w:p w:rsidR="00C548BF" w:rsidRPr="00C548BF" w:rsidP="00C548BF">
      <w:pPr>
        <w:ind w:firstLine="567"/>
        <w:jc w:val="both"/>
        <w:rPr>
          <w:b/>
        </w:rPr>
      </w:pPr>
    </w:p>
    <w:p w:rsidR="00C548BF" w:rsidRPr="00C548BF" w:rsidP="00C548BF">
      <w:pPr>
        <w:ind w:firstLine="567"/>
        <w:jc w:val="both"/>
      </w:pPr>
      <w:r w:rsidRPr="00C548BF">
        <w:rPr>
          <w:b/>
        </w:rPr>
        <w:t>Мировой судья ____________ О.В. Переверзева</w:t>
      </w:r>
    </w:p>
    <w:p w:rsidR="00C548BF" w:rsidRPr="00C548BF" w:rsidP="00C548BF"/>
    <w:p w:rsidR="00C248C1" w:rsidRPr="00C548BF"/>
    <w:sectPr w:rsidSect="00CD5A39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64460"/>
      <w:docPartObj>
        <w:docPartGallery w:val="Page Numbers (Bottom of Page)"/>
        <w:docPartUnique/>
      </w:docPartObj>
    </w:sdtPr>
    <w:sdtContent>
      <w:p w:rsidR="007772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72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BF"/>
    <w:rsid w:val="0077727F"/>
    <w:rsid w:val="00AC5696"/>
    <w:rsid w:val="00C248C1"/>
    <w:rsid w:val="00C54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C548BF"/>
    <w:rPr>
      <w:sz w:val="24"/>
      <w:lang w:eastAsia="ru-RU"/>
    </w:rPr>
  </w:style>
  <w:style w:type="paragraph" w:customStyle="1" w:styleId="1">
    <w:name w:val="Обычный1"/>
    <w:link w:val="Normal0"/>
    <w:rsid w:val="00C548BF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C548B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54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548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C54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C548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548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C548BF"/>
    <w:rPr>
      <w:rFonts w:ascii="Calibri" w:hAnsi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