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3CBD" w:rsidRPr="004C3CBD" w:rsidP="004C3CBD">
      <w:pPr>
        <w:pStyle w:val="Title"/>
        <w:spacing w:line="0" w:lineRule="atLeast"/>
        <w:ind w:firstLine="567"/>
        <w:jc w:val="right"/>
        <w:rPr>
          <w:bCs w:val="0"/>
          <w:sz w:val="16"/>
          <w:szCs w:val="16"/>
        </w:rPr>
      </w:pPr>
      <w:r w:rsidRPr="004C3CBD">
        <w:rPr>
          <w:sz w:val="16"/>
          <w:szCs w:val="16"/>
        </w:rPr>
        <w:t xml:space="preserve">                            </w:t>
      </w:r>
      <w:r w:rsidRPr="004C3CBD">
        <w:rPr>
          <w:b w:val="0"/>
          <w:bCs w:val="0"/>
          <w:sz w:val="16"/>
          <w:szCs w:val="16"/>
        </w:rPr>
        <w:t xml:space="preserve">                                                        </w:t>
      </w:r>
      <w:r w:rsidRPr="004C3CBD">
        <w:rPr>
          <w:bCs w:val="0"/>
          <w:sz w:val="16"/>
          <w:szCs w:val="16"/>
        </w:rPr>
        <w:t xml:space="preserve">Дело № </w:t>
      </w:r>
      <w:r w:rsidRPr="004C3CBD">
        <w:rPr>
          <w:bCs w:val="0"/>
          <w:sz w:val="16"/>
          <w:szCs w:val="16"/>
        </w:rPr>
        <w:t>1-99-14</w:t>
      </w:r>
      <w:r w:rsidRPr="004C3CBD">
        <w:rPr>
          <w:bCs w:val="0"/>
          <w:sz w:val="16"/>
          <w:szCs w:val="16"/>
        </w:rPr>
        <w:t>/2024</w:t>
      </w:r>
    </w:p>
    <w:p w:rsidR="004C3CBD" w:rsidRPr="004C3CBD" w:rsidP="004C3CBD">
      <w:pPr>
        <w:pStyle w:val="Title"/>
        <w:spacing w:line="0" w:lineRule="atLeast"/>
        <w:ind w:firstLine="567"/>
        <w:jc w:val="right"/>
        <w:rPr>
          <w:bCs w:val="0"/>
          <w:sz w:val="16"/>
          <w:szCs w:val="16"/>
        </w:rPr>
      </w:pPr>
      <w:r w:rsidRPr="004C3CBD">
        <w:rPr>
          <w:bCs w:val="0"/>
          <w:sz w:val="16"/>
          <w:szCs w:val="16"/>
        </w:rPr>
        <w:t>УИД 91</w:t>
      </w:r>
      <w:r w:rsidRPr="004C3CBD">
        <w:rPr>
          <w:bCs w:val="0"/>
          <w:sz w:val="16"/>
          <w:szCs w:val="16"/>
          <w:lang w:val="en-US"/>
        </w:rPr>
        <w:t>MS</w:t>
      </w:r>
      <w:r w:rsidRPr="004C3CBD">
        <w:rPr>
          <w:bCs w:val="0"/>
          <w:sz w:val="16"/>
          <w:szCs w:val="16"/>
        </w:rPr>
        <w:t>0099-01-2024-001288-70</w:t>
      </w:r>
    </w:p>
    <w:p w:rsidR="004C3CBD" w:rsidRPr="004C3CBD" w:rsidP="004C3CBD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spacing w:line="0" w:lineRule="atLeast"/>
        <w:ind w:firstLine="567"/>
        <w:rPr>
          <w:rFonts w:ascii="Times New Roman" w:hAnsi="Times New Roman" w:cs="Times New Roman"/>
          <w:sz w:val="16"/>
          <w:szCs w:val="16"/>
        </w:rPr>
      </w:pPr>
    </w:p>
    <w:p w:rsidR="004C3CBD" w:rsidRPr="004C3CBD" w:rsidP="004C3CBD">
      <w:pPr>
        <w:pStyle w:val="1"/>
        <w:spacing w:line="0" w:lineRule="atLeast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3CBD" w:rsidRPr="004C3CBD" w:rsidP="004C3CBD">
      <w:pPr>
        <w:pStyle w:val="1"/>
        <w:spacing w:line="0" w:lineRule="atLeast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3CBD">
        <w:rPr>
          <w:rFonts w:ascii="Times New Roman" w:hAnsi="Times New Roman" w:cs="Times New Roman"/>
          <w:b/>
          <w:sz w:val="16"/>
          <w:szCs w:val="16"/>
        </w:rPr>
        <w:t>ПРИГОВОР</w:t>
      </w:r>
    </w:p>
    <w:p w:rsidR="004C3CBD" w:rsidRPr="004C3CBD" w:rsidP="004C3CBD">
      <w:pPr>
        <w:pStyle w:val="1"/>
        <w:spacing w:line="0" w:lineRule="atLeast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3CBD">
        <w:rPr>
          <w:rFonts w:ascii="Times New Roman" w:hAnsi="Times New Roman" w:cs="Times New Roman"/>
          <w:b/>
          <w:sz w:val="16"/>
          <w:szCs w:val="16"/>
        </w:rPr>
        <w:t>именем Российской Федерации</w:t>
      </w:r>
    </w:p>
    <w:p w:rsidR="004C3CBD" w:rsidRPr="004C3CBD" w:rsidP="004C3CBD">
      <w:pPr>
        <w:tabs>
          <w:tab w:val="left" w:pos="5775"/>
        </w:tabs>
        <w:spacing w:line="0" w:lineRule="atLeast"/>
        <w:ind w:firstLine="567"/>
        <w:jc w:val="both"/>
        <w:rPr>
          <w:sz w:val="16"/>
          <w:szCs w:val="16"/>
        </w:rPr>
      </w:pPr>
    </w:p>
    <w:p w:rsidR="004C3CBD" w:rsidRPr="004C3CBD" w:rsidP="004C3CBD">
      <w:pPr>
        <w:tabs>
          <w:tab w:val="left" w:pos="5775"/>
        </w:tabs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>г. Ялта                                                                        23 сентября 2024 года</w:t>
      </w:r>
    </w:p>
    <w:p w:rsidR="004C3CBD" w:rsidRPr="004C3CBD" w:rsidP="004C3CBD">
      <w:pPr>
        <w:spacing w:line="0" w:lineRule="atLeast"/>
        <w:ind w:firstLine="567"/>
        <w:jc w:val="both"/>
        <w:rPr>
          <w:sz w:val="16"/>
          <w:szCs w:val="16"/>
        </w:rPr>
      </w:pPr>
    </w:p>
    <w:p w:rsidR="004C3CBD" w:rsidRPr="004C3CBD" w:rsidP="004C3CBD">
      <w:pPr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4C3CBD" w:rsidRPr="004C3CBD" w:rsidP="004C3CBD">
      <w:pPr>
        <w:tabs>
          <w:tab w:val="left" w:pos="567"/>
        </w:tabs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 xml:space="preserve">при секретаре Дорошенко О.С., </w:t>
      </w:r>
    </w:p>
    <w:p w:rsidR="004C3CBD" w:rsidRPr="004C3CBD" w:rsidP="004C3CBD">
      <w:pPr>
        <w:tabs>
          <w:tab w:val="left" w:pos="567"/>
        </w:tabs>
        <w:spacing w:line="0" w:lineRule="atLeast"/>
        <w:ind w:firstLine="567"/>
        <w:jc w:val="both"/>
        <w:rPr>
          <w:color w:val="FF0000"/>
          <w:sz w:val="16"/>
          <w:szCs w:val="16"/>
        </w:rPr>
      </w:pPr>
      <w:r w:rsidRPr="004C3CBD">
        <w:rPr>
          <w:sz w:val="16"/>
          <w:szCs w:val="16"/>
        </w:rPr>
        <w:t>с участием: государственного обвинителя –  помощника прокурора города Ялты Черновол Т.С.,</w:t>
      </w:r>
    </w:p>
    <w:p w:rsidR="004C3CBD" w:rsidRPr="004C3CBD" w:rsidP="004C3CBD">
      <w:pPr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>подсудимого Якимова М.Ю.,</w:t>
      </w:r>
    </w:p>
    <w:p w:rsidR="004C3CBD" w:rsidRPr="004C3CBD" w:rsidP="004C3CBD">
      <w:pPr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 xml:space="preserve">защитника-адвоката </w:t>
      </w:r>
      <w:r w:rsidRPr="004C3CBD">
        <w:rPr>
          <w:sz w:val="16"/>
          <w:szCs w:val="16"/>
        </w:rPr>
        <w:t>Равкиной</w:t>
      </w:r>
      <w:r w:rsidRPr="004C3CBD">
        <w:rPr>
          <w:sz w:val="16"/>
          <w:szCs w:val="16"/>
        </w:rPr>
        <w:t xml:space="preserve"> Ю.А. (назначение),</w:t>
      </w:r>
    </w:p>
    <w:p w:rsidR="004C3CBD" w:rsidRPr="004C3CBD" w:rsidP="004C3CBD">
      <w:pPr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>потерпевшей Якимовой А.Ю.,</w:t>
      </w:r>
    </w:p>
    <w:p w:rsidR="004C3CBD" w:rsidRPr="004C3CBD" w:rsidP="004C3CBD">
      <w:pPr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 xml:space="preserve">рассмотрев в открытом судебном заседании уголовное дело в отношении: </w:t>
      </w:r>
      <w:r w:rsidRPr="004C3CBD">
        <w:rPr>
          <w:b/>
          <w:sz w:val="16"/>
          <w:szCs w:val="16"/>
        </w:rPr>
        <w:t>Якимова Максима Юрьевича</w:t>
      </w:r>
      <w:r w:rsidRPr="004C3CBD">
        <w:rPr>
          <w:sz w:val="16"/>
          <w:szCs w:val="16"/>
        </w:rPr>
        <w:t xml:space="preserve">, </w:t>
      </w:r>
      <w:r w:rsidRPr="004C3CBD">
        <w:rPr>
          <w:sz w:val="16"/>
          <w:szCs w:val="16"/>
        </w:rPr>
        <w:t>«ПЕРСОНАЛЬНЫЕ ДАННЫЕ»</w:t>
      </w:r>
      <w:r w:rsidRPr="004C3CBD">
        <w:rPr>
          <w:sz w:val="16"/>
          <w:szCs w:val="16"/>
        </w:rPr>
        <w:t>, ранее судимого:</w:t>
      </w:r>
    </w:p>
    <w:p w:rsidR="004C3CBD" w:rsidRPr="004C3CBD" w:rsidP="004C3CBD">
      <w:pPr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 xml:space="preserve">- </w:t>
      </w:r>
      <w:r w:rsidRPr="004C3CBD">
        <w:rPr>
          <w:sz w:val="16"/>
          <w:szCs w:val="16"/>
        </w:rPr>
        <w:t>«ПЕРСОНАЛЬНЫЕ ДАННЫЕ»</w:t>
      </w:r>
      <w:r w:rsidRPr="004C3CBD">
        <w:rPr>
          <w:sz w:val="16"/>
          <w:szCs w:val="16"/>
        </w:rPr>
        <w:t xml:space="preserve">;  </w:t>
      </w:r>
    </w:p>
    <w:p w:rsidR="004C3CBD" w:rsidRPr="004C3CBD" w:rsidP="004C3CBD">
      <w:pPr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 xml:space="preserve">копию обвинительного акта получившего </w:t>
      </w:r>
      <w:r w:rsidRPr="004C3CBD">
        <w:rPr>
          <w:sz w:val="16"/>
          <w:szCs w:val="16"/>
        </w:rPr>
        <w:t>«ПЕРСОНАЛЬНЫЕ ДАННЫЕ»</w:t>
      </w:r>
      <w:r w:rsidRPr="004C3CBD">
        <w:rPr>
          <w:sz w:val="16"/>
          <w:szCs w:val="16"/>
        </w:rPr>
        <w:t>, обвиняемого в совершении преступления, предусмотренного ч. 1 ст. 119 УК РФ,</w:t>
      </w:r>
    </w:p>
    <w:p w:rsidR="004C3CBD" w:rsidRPr="004C3CBD" w:rsidP="004C3CBD">
      <w:pPr>
        <w:spacing w:line="0" w:lineRule="atLeast"/>
        <w:ind w:firstLine="567"/>
        <w:jc w:val="both"/>
        <w:rPr>
          <w:sz w:val="16"/>
          <w:szCs w:val="16"/>
        </w:rPr>
      </w:pPr>
    </w:p>
    <w:p w:rsidR="004C3CBD" w:rsidRPr="004C3CBD" w:rsidP="004C3CBD">
      <w:pPr>
        <w:pStyle w:val="1"/>
        <w:spacing w:line="0" w:lineRule="atLeast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3CBD" w:rsidRPr="004C3CBD" w:rsidP="004C3CBD">
      <w:pPr>
        <w:pStyle w:val="1"/>
        <w:spacing w:line="0" w:lineRule="atLeast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3CBD">
        <w:rPr>
          <w:rFonts w:ascii="Times New Roman" w:hAnsi="Times New Roman" w:cs="Times New Roman"/>
          <w:b/>
          <w:sz w:val="16"/>
          <w:szCs w:val="16"/>
        </w:rPr>
        <w:t>У С Т А Н О В И Л:</w:t>
      </w:r>
    </w:p>
    <w:p w:rsidR="004C3CBD" w:rsidRPr="004C3CBD" w:rsidP="004C3CBD">
      <w:pPr>
        <w:tabs>
          <w:tab w:val="left" w:pos="567"/>
        </w:tabs>
        <w:autoSpaceDE w:val="0"/>
        <w:autoSpaceDN w:val="0"/>
        <w:adjustRightInd w:val="0"/>
        <w:spacing w:line="0" w:lineRule="atLeast"/>
        <w:ind w:firstLine="567"/>
        <w:jc w:val="both"/>
        <w:rPr>
          <w:sz w:val="16"/>
          <w:szCs w:val="16"/>
        </w:rPr>
      </w:pPr>
    </w:p>
    <w:p w:rsidR="004C3CBD" w:rsidRPr="004C3CBD" w:rsidP="004C3CBD">
      <w:pPr>
        <w:tabs>
          <w:tab w:val="left" w:pos="567"/>
        </w:tabs>
        <w:autoSpaceDE w:val="0"/>
        <w:autoSpaceDN w:val="0"/>
        <w:adjustRightInd w:val="0"/>
        <w:spacing w:line="0" w:lineRule="atLeast"/>
        <w:ind w:firstLine="567"/>
        <w:jc w:val="both"/>
        <w:rPr>
          <w:rFonts w:eastAsiaTheme="minorHAnsi"/>
          <w:sz w:val="16"/>
          <w:szCs w:val="16"/>
          <w:lang w:eastAsia="en-US"/>
        </w:rPr>
      </w:pPr>
      <w:r w:rsidRPr="004C3CBD">
        <w:rPr>
          <w:sz w:val="16"/>
          <w:szCs w:val="16"/>
        </w:rPr>
        <w:t xml:space="preserve">Якимов Максим Юрьевич совершил преступление, предусмотренное ч. 1 ст. 119 УК РФ - </w:t>
      </w:r>
      <w:r w:rsidRPr="004C3CBD">
        <w:rPr>
          <w:color w:val="000000"/>
          <w:sz w:val="16"/>
          <w:szCs w:val="16"/>
          <w:lang w:bidi="ru-RU"/>
        </w:rPr>
        <w:t>угроза убийством, если имелись основания опасаться осуществления этой угрозы</w:t>
      </w:r>
      <w:r w:rsidRPr="004C3CBD">
        <w:rPr>
          <w:sz w:val="16"/>
          <w:szCs w:val="16"/>
        </w:rPr>
        <w:t>, при следующих обстоятельствах.</w:t>
      </w:r>
    </w:p>
    <w:p w:rsidR="004C3CBD" w:rsidRPr="004C3CBD" w:rsidP="004C3CBD">
      <w:pPr>
        <w:pStyle w:val="21"/>
        <w:spacing w:before="0" w:after="0" w:line="0" w:lineRule="atLeast"/>
        <w:ind w:firstLine="567"/>
        <w:rPr>
          <w:sz w:val="16"/>
          <w:szCs w:val="16"/>
        </w:rPr>
      </w:pPr>
      <w:r w:rsidRPr="004C3CBD">
        <w:rPr>
          <w:sz w:val="16"/>
          <w:szCs w:val="16"/>
        </w:rPr>
        <w:t xml:space="preserve">Так, Якимов Максима Юрьевич  </w:t>
      </w:r>
      <w:r w:rsidRPr="004C3CBD">
        <w:rPr>
          <w:sz w:val="16"/>
          <w:szCs w:val="16"/>
        </w:rPr>
        <w:t xml:space="preserve">«ПЕРСОНАЛЬНЫЕ </w:t>
      </w:r>
      <w:r w:rsidRPr="004C3CBD">
        <w:rPr>
          <w:sz w:val="16"/>
          <w:szCs w:val="16"/>
        </w:rPr>
        <w:t>ДАННЫЕ</w:t>
      </w:r>
      <w:r w:rsidRPr="004C3CBD">
        <w:rPr>
          <w:sz w:val="16"/>
          <w:szCs w:val="16"/>
        </w:rPr>
        <w:t>»</w:t>
      </w:r>
      <w:r w:rsidRPr="004C3CBD">
        <w:rPr>
          <w:sz w:val="16"/>
          <w:szCs w:val="16"/>
        </w:rPr>
        <w:t>г</w:t>
      </w:r>
      <w:r w:rsidRPr="004C3CBD">
        <w:rPr>
          <w:sz w:val="16"/>
          <w:szCs w:val="16"/>
        </w:rPr>
        <w:t>ода</w:t>
      </w:r>
      <w:r w:rsidRPr="004C3CBD">
        <w:rPr>
          <w:sz w:val="16"/>
          <w:szCs w:val="16"/>
        </w:rPr>
        <w:t xml:space="preserve"> примерно в 17 часов 00 минут, находясь в квартире, расположенной по адресу: </w:t>
      </w:r>
      <w:r w:rsidRPr="004C3CBD">
        <w:rPr>
          <w:sz w:val="16"/>
          <w:szCs w:val="16"/>
        </w:rPr>
        <w:t>«ПЕРСОНАЛЬНЫЕ ДАННЫЕ»</w:t>
      </w:r>
      <w:r w:rsidRPr="004C3CBD">
        <w:rPr>
          <w:sz w:val="16"/>
          <w:szCs w:val="16"/>
        </w:rPr>
        <w:t xml:space="preserve">, где также находилась </w:t>
      </w:r>
      <w:r w:rsidRPr="004C3CBD">
        <w:rPr>
          <w:sz w:val="16"/>
          <w:szCs w:val="16"/>
        </w:rPr>
        <w:t xml:space="preserve">«ПЕРСОНАЛЬНЫЕ </w:t>
      </w:r>
      <w:r w:rsidRPr="004C3CBD">
        <w:rPr>
          <w:sz w:val="16"/>
          <w:szCs w:val="16"/>
        </w:rPr>
        <w:t>ДАННЫЕ</w:t>
      </w:r>
      <w:r w:rsidRPr="004C3CBD">
        <w:rPr>
          <w:sz w:val="16"/>
          <w:szCs w:val="16"/>
        </w:rPr>
        <w:t>»</w:t>
      </w:r>
      <w:r w:rsidRPr="004C3CBD">
        <w:rPr>
          <w:sz w:val="16"/>
          <w:szCs w:val="16"/>
        </w:rPr>
        <w:t>б</w:t>
      </w:r>
      <w:r w:rsidRPr="004C3CBD">
        <w:rPr>
          <w:sz w:val="16"/>
          <w:szCs w:val="16"/>
        </w:rPr>
        <w:t>удучи</w:t>
      </w:r>
      <w:r w:rsidRPr="004C3CBD">
        <w:rPr>
          <w:sz w:val="16"/>
          <w:szCs w:val="16"/>
        </w:rPr>
        <w:t xml:space="preserve"> в состоянии агрессии, имея умысел, направленный на угрозу физической расправы, осознавая общественную опасность и противоправный характер своих умышленных преступных действий, предвидя неизбежность наступления общественно-опасных последствий и желая их наступления, в ходе конфликта, возникшего на почве личных неприязненных отношений с </w:t>
      </w:r>
      <w:r w:rsidRPr="004C3CBD">
        <w:rPr>
          <w:sz w:val="16"/>
          <w:szCs w:val="16"/>
        </w:rPr>
        <w:t xml:space="preserve">«ПЕРСОНАЛЬНЫЕ </w:t>
      </w:r>
      <w:r w:rsidRPr="004C3CBD">
        <w:rPr>
          <w:sz w:val="16"/>
          <w:szCs w:val="16"/>
        </w:rPr>
        <w:t>ДАННЫЕ»</w:t>
      </w:r>
      <w:r w:rsidRPr="004C3CBD">
        <w:rPr>
          <w:sz w:val="16"/>
          <w:szCs w:val="16"/>
        </w:rPr>
        <w:t>стал</w:t>
      </w:r>
      <w:r w:rsidRPr="004C3CBD">
        <w:rPr>
          <w:sz w:val="16"/>
          <w:szCs w:val="16"/>
        </w:rPr>
        <w:t xml:space="preserve"> высказывать в ее адрес угрозы убийством, и подтверждая реальность своих угроз, осуществлял агрессивные действия в отношении последней, высказывая угрозы физической расправы с применением ножа, осознавая, что угрожая последней убийством, он оказывает на нее психическое воздействие, порождая чувство страха и неуверенности. В сложившейся обстановке, </w:t>
      </w:r>
      <w:r w:rsidRPr="004C3CBD">
        <w:rPr>
          <w:sz w:val="16"/>
          <w:szCs w:val="16"/>
        </w:rPr>
        <w:t xml:space="preserve">«ПЕРСОНАЛЬНЫЕ </w:t>
      </w:r>
      <w:r w:rsidRPr="004C3CBD">
        <w:rPr>
          <w:sz w:val="16"/>
          <w:szCs w:val="16"/>
        </w:rPr>
        <w:t>ДАННЫЕ</w:t>
      </w:r>
      <w:r w:rsidRPr="004C3CBD">
        <w:rPr>
          <w:sz w:val="16"/>
          <w:szCs w:val="16"/>
        </w:rPr>
        <w:t>»</w:t>
      </w:r>
      <w:r w:rsidRPr="004C3CBD">
        <w:rPr>
          <w:sz w:val="16"/>
          <w:szCs w:val="16"/>
        </w:rPr>
        <w:t>в</w:t>
      </w:r>
      <w:r w:rsidRPr="004C3CBD">
        <w:rPr>
          <w:sz w:val="16"/>
          <w:szCs w:val="16"/>
        </w:rPr>
        <w:t>осприняла</w:t>
      </w:r>
      <w:r w:rsidRPr="004C3CBD">
        <w:rPr>
          <w:sz w:val="16"/>
          <w:szCs w:val="16"/>
        </w:rPr>
        <w:t xml:space="preserve"> угрозы убийством в свой адрес реально и имела основания опасаться осуществления данных угроз.</w:t>
      </w:r>
    </w:p>
    <w:p w:rsidR="004C3CBD" w:rsidRPr="004C3CBD" w:rsidP="004C3CBD">
      <w:pPr>
        <w:pStyle w:val="21"/>
        <w:spacing w:before="0" w:after="0" w:line="0" w:lineRule="atLeast"/>
        <w:ind w:firstLine="567"/>
        <w:rPr>
          <w:sz w:val="16"/>
          <w:szCs w:val="16"/>
        </w:rPr>
      </w:pPr>
      <w:r w:rsidRPr="004C3CBD">
        <w:rPr>
          <w:sz w:val="16"/>
          <w:szCs w:val="16"/>
        </w:rPr>
        <w:t xml:space="preserve"> При ознакомлении с материалами уголовного дела Якимов М.Ю. </w:t>
      </w:r>
      <w:r w:rsidRPr="004C3CBD">
        <w:rPr>
          <w:sz w:val="16"/>
          <w:szCs w:val="16"/>
          <w:lang w:eastAsia="x-none"/>
        </w:rPr>
        <w:t xml:space="preserve">в присутствии защитника </w:t>
      </w:r>
      <w:r w:rsidRPr="004C3CBD">
        <w:rPr>
          <w:sz w:val="16"/>
          <w:szCs w:val="16"/>
        </w:rPr>
        <w:t xml:space="preserve">заявил о согласии с обвинением и ходатайствовал о постановлении приговора без проведения судебного разбирательства. </w:t>
      </w:r>
    </w:p>
    <w:p w:rsidR="004C3CBD" w:rsidRPr="004C3CBD" w:rsidP="004C3CBD">
      <w:pPr>
        <w:pStyle w:val="2"/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 xml:space="preserve">В судебном заседании Якимов М.Ю. поддержал свое ходатайство и на вопросы председательствующего пояснил, что ходатайство об особом порядке судебного разбирательства заявлено им своевременно, добровольно после консультации с защитником. Он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4C3CBD" w:rsidRPr="004C3CBD" w:rsidP="004C3CBD">
      <w:pPr>
        <w:tabs>
          <w:tab w:val="left" w:pos="0"/>
        </w:tabs>
        <w:spacing w:line="0" w:lineRule="atLeast"/>
        <w:ind w:firstLine="567"/>
        <w:jc w:val="both"/>
        <w:rPr>
          <w:rFonts w:eastAsia="Lucida Sans Unicode"/>
          <w:sz w:val="16"/>
          <w:szCs w:val="16"/>
          <w:lang w:eastAsia="en-US"/>
        </w:rPr>
      </w:pPr>
      <w:r w:rsidRPr="004C3CBD">
        <w:rPr>
          <w:sz w:val="16"/>
          <w:szCs w:val="16"/>
          <w:lang w:eastAsia="x-none"/>
        </w:rPr>
        <w:t>Судом установлено, что ходатайство о рассмотрении дела в особом порядке судебного разбирательства заявлено подсудимым добровольно, после</w:t>
      </w:r>
      <w:r w:rsidRPr="004C3CBD">
        <w:rPr>
          <w:sz w:val="16"/>
          <w:szCs w:val="16"/>
        </w:rPr>
        <w:t xml:space="preserve"> консультации с защитником, при этом, порядок и последствия рассмотрения дела в особом порядке судебного разбирательства подсудимому разъяснены и понятны.</w:t>
      </w:r>
    </w:p>
    <w:p w:rsidR="004C3CBD" w:rsidRPr="004C3CBD" w:rsidP="004C3CBD">
      <w:pPr>
        <w:tabs>
          <w:tab w:val="left" w:pos="0"/>
        </w:tabs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>Защитник в судебном заседании поддержал ходатайство подсудимого о рассмотрении дела в особом порядке судебного разбирательства.</w:t>
      </w:r>
    </w:p>
    <w:p w:rsidR="004C3CBD" w:rsidRPr="004C3CBD" w:rsidP="004C3CBD">
      <w:pPr>
        <w:tabs>
          <w:tab w:val="left" w:pos="0"/>
        </w:tabs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>Государственный обвинитель в судебном заседании не возражал против рассмотрения дела в особом порядке судебного разбирательства.</w:t>
      </w:r>
    </w:p>
    <w:p w:rsidR="004C3CBD" w:rsidRPr="004C3CBD" w:rsidP="004C3CBD">
      <w:pPr>
        <w:pStyle w:val="3"/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>Потерпевшая не возражала против рассмотрения дела в особом порядке, предусмотренном ст.316 УПК РФ.</w:t>
      </w:r>
    </w:p>
    <w:p w:rsidR="004C3CBD" w:rsidRPr="004C3CBD" w:rsidP="004C3CBD">
      <w:pPr>
        <w:pStyle w:val="2"/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>Основания для рассмотрения дела в порядке, предусмотренном ст.316 УПК РФ имелись, и суд удостоверился в соблюдении установленных законом условий.</w:t>
      </w:r>
    </w:p>
    <w:p w:rsidR="004C3CBD" w:rsidRPr="004C3CBD" w:rsidP="004C3CBD">
      <w:pPr>
        <w:pStyle w:val="1"/>
        <w:tabs>
          <w:tab w:val="left" w:pos="567"/>
        </w:tabs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C3CBD">
        <w:rPr>
          <w:rFonts w:ascii="Times New Roman" w:hAnsi="Times New Roman" w:cs="Times New Roman"/>
          <w:sz w:val="16"/>
          <w:szCs w:val="16"/>
        </w:rPr>
        <w:t xml:space="preserve">Изучив в совещательной комнате доказательства по делу, суд пришел к выводу об обоснованности указанного в обвинительном акте и изложенного государственным обвинителем в суде обвинения подсудимого,  и правильности квалификации его  действий по ч. 1 ст. 119 УК РФ, </w:t>
      </w:r>
      <w:r w:rsidRPr="004C3CBD">
        <w:rPr>
          <w:rFonts w:ascii="Times New Roman" w:hAnsi="Times New Roman" w:cs="Times New Roman"/>
          <w:color w:val="000000"/>
          <w:sz w:val="16"/>
          <w:szCs w:val="16"/>
          <w:lang w:bidi="ru-RU"/>
        </w:rPr>
        <w:t>угроза убийством, если имелись основания опасаться осуществления этой угрозы</w:t>
      </w:r>
      <w:r w:rsidRPr="004C3CBD">
        <w:rPr>
          <w:rFonts w:ascii="Times New Roman" w:hAnsi="Times New Roman" w:cs="Times New Roman"/>
          <w:sz w:val="16"/>
          <w:szCs w:val="16"/>
          <w:lang w:eastAsia="en-US"/>
        </w:rPr>
        <w:t xml:space="preserve">, </w:t>
      </w:r>
      <w:r w:rsidRPr="004C3CBD">
        <w:rPr>
          <w:rFonts w:ascii="Times New Roman" w:hAnsi="Times New Roman" w:cs="Times New Roman"/>
          <w:sz w:val="16"/>
          <w:szCs w:val="16"/>
        </w:rPr>
        <w:t>что подтверждается собранными по делу доказательствами, изученными судом в совещательной комнате.</w:t>
      </w:r>
    </w:p>
    <w:p w:rsidR="004C3CBD" w:rsidRPr="004C3CBD" w:rsidP="004C3CBD">
      <w:pPr>
        <w:tabs>
          <w:tab w:val="left" w:pos="0"/>
        </w:tabs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 xml:space="preserve">В соответствии с положениями ст. 299 УПК РФ, суд приходит к убеждению, что имело место деяние, в совершении которого </w:t>
      </w:r>
      <w:r w:rsidRPr="004C3CBD">
        <w:rPr>
          <w:sz w:val="16"/>
          <w:szCs w:val="16"/>
        </w:rPr>
        <w:t>обвиняется Якимов М.Ю. Это деяние совершил</w:t>
      </w:r>
      <w:r w:rsidRPr="004C3CBD">
        <w:rPr>
          <w:sz w:val="16"/>
          <w:szCs w:val="16"/>
        </w:rPr>
        <w:t xml:space="preserve"> подсудимый, и оно предусмотрено Уголовным кодексом Российской Федерации. Подсудимый виновен в совершении этого деяния и подлежит уголовному наказанию. Оснований для освобождения его от наказания и вынесения приговора без наказания не имеется. </w:t>
      </w:r>
    </w:p>
    <w:p w:rsidR="004C3CBD" w:rsidRPr="004C3CBD" w:rsidP="004C3CBD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C3CBD">
        <w:rPr>
          <w:rFonts w:ascii="Times New Roman" w:hAnsi="Times New Roman" w:cs="Times New Roman"/>
          <w:sz w:val="16"/>
          <w:szCs w:val="16"/>
        </w:rPr>
        <w:t>Назначая подсудимому наказание, суд в соответствии с требованиями ст. ст. 6, 43, 60 УК РФ учитывает характер и степень общественной опасности содеянного им, его личность, обстоятельства, смягчающие его наказание, а также влияние назначенного наказания на исправление осужденного и на условия жизни его семьи.</w:t>
      </w:r>
    </w:p>
    <w:p w:rsidR="004C3CBD" w:rsidRPr="004C3CBD" w:rsidP="004C3CBD">
      <w:pPr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 xml:space="preserve"> Преступление, совершенное подсудимым, в соответствии со ст. 15 УК РФ,  относится к категории небольшой тяжести.</w:t>
      </w:r>
    </w:p>
    <w:p w:rsidR="004C3CBD" w:rsidRPr="004C3CBD" w:rsidP="004C3CBD">
      <w:pPr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 xml:space="preserve">Как смягчающие наказание обстоятельства суд учитывает: </w:t>
      </w:r>
      <w:r w:rsidRPr="004C3CBD">
        <w:rPr>
          <w:sz w:val="16"/>
          <w:szCs w:val="16"/>
          <w:lang w:eastAsia="en-US"/>
        </w:rPr>
        <w:t xml:space="preserve">ч. 2 ст. 61 УК РФ – </w:t>
      </w:r>
      <w:r w:rsidRPr="004C3CBD">
        <w:rPr>
          <w:sz w:val="16"/>
          <w:szCs w:val="16"/>
        </w:rPr>
        <w:t xml:space="preserve">полное признание вины, чистосердечное раскаяние </w:t>
      </w:r>
      <w:r w:rsidRPr="004C3CBD">
        <w:rPr>
          <w:sz w:val="16"/>
          <w:szCs w:val="16"/>
        </w:rPr>
        <w:t>в</w:t>
      </w:r>
      <w:r w:rsidRPr="004C3CBD">
        <w:rPr>
          <w:sz w:val="16"/>
          <w:szCs w:val="16"/>
        </w:rPr>
        <w:t xml:space="preserve"> содеянном. </w:t>
      </w:r>
    </w:p>
    <w:p w:rsidR="004C3CBD" w:rsidRPr="004C3CBD" w:rsidP="004C3CBD">
      <w:pPr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 xml:space="preserve">Как отягчающее наказание подсудимого обстоятельство, суд учитывает рецидив преступлений. </w:t>
      </w:r>
      <w:r w:rsidRPr="004C3CBD">
        <w:rPr>
          <w:sz w:val="16"/>
          <w:szCs w:val="16"/>
        </w:rPr>
        <w:t xml:space="preserve">Принимая во внимание то, что Якимов М.Ю. совершил умышленное преступление небольшой тяжести, предусмотренное ч. 1 ст. 119 УК РФ, имея судимость за умышленное преступление, отнесенное к категории тяжкого, в соответствии с требованиями  ч. 1 ст. 18 УК РФ рецидив совершенного Якимовым М.Ю. ни опасным, ни особо опасным,  не является. </w:t>
      </w:r>
    </w:p>
    <w:p w:rsidR="004C3CBD" w:rsidRPr="004C3CBD" w:rsidP="004C3CBD">
      <w:pPr>
        <w:tabs>
          <w:tab w:val="left" w:pos="0"/>
        </w:tabs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>При назначении вида и меры наказания подсудимому</w:t>
      </w:r>
      <w:r w:rsidRPr="004C3CBD">
        <w:rPr>
          <w:sz w:val="16"/>
          <w:szCs w:val="16"/>
          <w:lang w:eastAsia="x-none"/>
        </w:rPr>
        <w:t xml:space="preserve"> </w:t>
      </w:r>
      <w:r w:rsidRPr="004C3CBD">
        <w:rPr>
          <w:sz w:val="16"/>
          <w:szCs w:val="16"/>
        </w:rPr>
        <w:t>Якимову М.Ю.  суд учитывает: характер и степень общественной опасности совершенного преступления, отнесенного законом к категории небольшой тяжести; данные о личности подсудимого, который по месту проживания характеризуется отрицательно, на учете у врача психиатра-нарколога и у врача - психиатра не состоит.</w:t>
      </w:r>
    </w:p>
    <w:p w:rsidR="004C3CBD" w:rsidRPr="004C3CBD" w:rsidP="004C3CBD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C3CBD">
        <w:rPr>
          <w:rFonts w:ascii="Times New Roman" w:hAnsi="Times New Roman" w:cs="Times New Roman"/>
          <w:sz w:val="16"/>
          <w:szCs w:val="16"/>
        </w:rPr>
        <w:t>Кроме того, суд учитывает возраст подсудимого, его семейное положение, характер его поведения, данные, характеризующие его личность, а также конкретные обстоятельства дела.</w:t>
      </w:r>
    </w:p>
    <w:p w:rsidR="004C3CBD" w:rsidRPr="004C3CBD" w:rsidP="004C3CBD">
      <w:pPr>
        <w:pStyle w:val="4"/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>В соответствии с ч. 1 ст. 68 УК РФ суд учитывает характер и степень общественной опасности ранее совершенных преступлений, обстоятельства, в силу которых исправительное воздействие предыдущего наказания оказалось недостаточным.</w:t>
      </w:r>
    </w:p>
    <w:p w:rsidR="004C3CBD" w:rsidRPr="004C3CBD" w:rsidP="004C3CBD">
      <w:pPr>
        <w:pStyle w:val="4"/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 xml:space="preserve">С учетом рецидива преступлений, суд считает необходимым назначить подсудимому наказание с учетом требований ч. 2 ст. 68 УК РФ. </w:t>
      </w:r>
      <w:r w:rsidRPr="004C3CBD">
        <w:rPr>
          <w:sz w:val="16"/>
          <w:szCs w:val="16"/>
        </w:rPr>
        <w:t xml:space="preserve">В соответствии с разъяснениями, изложенными в п.49 Постановления Пленума Верховного Суда РФ от 22.12.2015г № 58 «О практике назначения судами Российской Федерации уголовного наказания»,  в случае рассмотрения уголовного дела в </w:t>
      </w:r>
      <w:r w:rsidRPr="004C3CBD">
        <w:rPr>
          <w:sz w:val="16"/>
          <w:szCs w:val="16"/>
        </w:rPr>
        <w:t>особом порядке, предусмотренном главой 40 УПК РФ, при любом виде рецидива предусмотренная частью 2 статьи 68 УК РФ одна треть исчисляется: за оконченное преступление – от максимального срока наиболее строгого</w:t>
      </w:r>
      <w:r w:rsidRPr="004C3CBD">
        <w:rPr>
          <w:sz w:val="16"/>
          <w:szCs w:val="16"/>
        </w:rPr>
        <w:t xml:space="preserve"> вида наказания, предусмотренного за совершенное преступление санкцией соответствующей статьи</w:t>
      </w:r>
    </w:p>
    <w:p w:rsidR="004C3CBD" w:rsidRPr="004C3CBD" w:rsidP="004C3CBD">
      <w:pPr>
        <w:pStyle w:val="4"/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>С учетом особого порядка принятия судебного решения при согласии подсудимого с предъявленным обвинением суд считает необходимым назначить  Якимову М.Ю. наказание с учетом требований ч. 5 ст. 62 УК РФ и ч. 7 ст. 316 УПК РФ. Вместе с тем, с учетом рецидива преступлений, суд считает необходимым назначить подсудимому наказание с учетом требований ч. 2 ст. 68 УК РФ.</w:t>
      </w:r>
    </w:p>
    <w:p w:rsidR="004C3CBD" w:rsidRPr="004C3CBD" w:rsidP="004C3CBD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C3CBD">
        <w:rPr>
          <w:rFonts w:ascii="Times New Roman" w:hAnsi="Times New Roman" w:cs="Times New Roman"/>
          <w:sz w:val="16"/>
          <w:szCs w:val="16"/>
        </w:rPr>
        <w:t xml:space="preserve">При этом суд учитывает в соответствии с частью 3 статьи 60 УК РФ влияние назначенного наказания на исправление осужденного Якимова М.Ю., и на условия жизни его семьи. </w:t>
      </w:r>
    </w:p>
    <w:p w:rsidR="004C3CBD" w:rsidRPr="004C3CBD" w:rsidP="004C3CBD">
      <w:pPr>
        <w:pStyle w:val="1"/>
        <w:tabs>
          <w:tab w:val="left" w:pos="567"/>
        </w:tabs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C3CBD">
        <w:rPr>
          <w:rFonts w:ascii="Times New Roman" w:hAnsi="Times New Roman" w:cs="Times New Roman"/>
          <w:sz w:val="16"/>
          <w:szCs w:val="16"/>
        </w:rPr>
        <w:t>Оснований для применения к подсудимому положений ст. 64 УК РФ по делу суд не усматривает, т.к. исключительных обстоятельств, связанных с целями и мотивами преступления, ролью виновного,  поведением во время и после совершения преступления существенно уменьшающих степень общественной опасности преступления не имеется.</w:t>
      </w:r>
    </w:p>
    <w:p w:rsidR="004C3CBD" w:rsidRPr="004C3CBD" w:rsidP="004C3CBD">
      <w:pPr>
        <w:pStyle w:val="5"/>
        <w:spacing w:line="0" w:lineRule="atLeast"/>
        <w:ind w:firstLine="567"/>
        <w:jc w:val="both"/>
        <w:rPr>
          <w:color w:val="000000"/>
          <w:sz w:val="16"/>
          <w:szCs w:val="16"/>
          <w:shd w:val="clear" w:color="auto" w:fill="FFFFFF"/>
        </w:rPr>
      </w:pPr>
      <w:r w:rsidRPr="004C3CBD">
        <w:rPr>
          <w:sz w:val="16"/>
          <w:szCs w:val="16"/>
        </w:rPr>
        <w:t>Помимо вышеизложенного, а также, с учетом общественной опасности содеянного, данных о личности Якимова М.Ю., который ранее привлекался к уголовной ответственности, совершил преступление  в период неснятой и непогашенной судимости, суд также учитывает, что спустя непродолжительное время после полного отбытия наказания (12.04.2024) вновь было совершено умышленное преступление, при этом характер совершенного преступления и конкретные действия Якимова М.Ю. и его роль</w:t>
      </w:r>
      <w:r w:rsidRPr="004C3CBD">
        <w:rPr>
          <w:sz w:val="16"/>
          <w:szCs w:val="16"/>
        </w:rPr>
        <w:t xml:space="preserve"> в совершении преступления, </w:t>
      </w:r>
      <w:r w:rsidRPr="004C3CBD">
        <w:rPr>
          <w:sz w:val="16"/>
          <w:szCs w:val="16"/>
        </w:rPr>
        <w:t>безусловно</w:t>
      </w:r>
      <w:r w:rsidRPr="004C3CBD">
        <w:rPr>
          <w:sz w:val="16"/>
          <w:szCs w:val="16"/>
        </w:rPr>
        <w:t xml:space="preserve"> свидетельствуют о том, что цели назначения наказания по предыдущему приговору достигнуты не были, выводов для себя он не сделал, на путь исправления не встал.</w:t>
      </w:r>
      <w:r w:rsidRPr="004C3CBD">
        <w:rPr>
          <w:color w:val="000000"/>
          <w:sz w:val="16"/>
          <w:szCs w:val="16"/>
          <w:shd w:val="clear" w:color="auto" w:fill="FFFFFF"/>
        </w:rPr>
        <w:t xml:space="preserve"> </w:t>
      </w:r>
    </w:p>
    <w:p w:rsidR="004C3CBD" w:rsidRPr="004C3CBD" w:rsidP="004C3CBD">
      <w:pPr>
        <w:pStyle w:val="5"/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 xml:space="preserve">Учитывая изложенное, принимая во внимание, как тяжесть содеянного, так и конкретные обстоятельства дела, личность виновного, наличие смягчающего и отягчающего наказание обстоятельств, </w:t>
      </w:r>
      <w:r w:rsidRPr="004C3CBD">
        <w:rPr>
          <w:rFonts w:eastAsia="Calibri"/>
          <w:sz w:val="16"/>
          <w:szCs w:val="16"/>
        </w:rPr>
        <w:t>а также влияние назначенного наказания на исправление осужденного и на условия жизни его семьи,</w:t>
      </w:r>
      <w:r w:rsidRPr="004C3CBD">
        <w:rPr>
          <w:sz w:val="16"/>
          <w:szCs w:val="16"/>
          <w:shd w:val="clear" w:color="auto" w:fill="FFFFFF"/>
        </w:rPr>
        <w:t xml:space="preserve"> его отношение к совершённому преступлению: вину признал, в содеянном раскаялся, о чём, в частности, свидетельствует и его согласие на рассмотрение дела в особом порядке, с</w:t>
      </w:r>
      <w:r w:rsidRPr="004C3CBD">
        <w:rPr>
          <w:sz w:val="16"/>
          <w:szCs w:val="16"/>
          <w:shd w:val="clear" w:color="auto" w:fill="FFFFFF"/>
        </w:rPr>
        <w:t xml:space="preserve"> </w:t>
      </w:r>
      <w:r w:rsidRPr="004C3CBD">
        <w:rPr>
          <w:sz w:val="16"/>
          <w:szCs w:val="16"/>
          <w:shd w:val="clear" w:color="auto" w:fill="FFFFFF"/>
        </w:rPr>
        <w:t xml:space="preserve">учетом наличия рецидива преступлений, также </w:t>
      </w:r>
      <w:r w:rsidRPr="004C3CBD">
        <w:rPr>
          <w:rStyle w:val="cnsl"/>
          <w:sz w:val="16"/>
          <w:szCs w:val="16"/>
          <w:shd w:val="clear" w:color="auto" w:fill="FFFFFF"/>
        </w:rPr>
        <w:t xml:space="preserve">принимая во внимание, что преступление, совершённое подсудимым относится к преступлениям небольшой тяжести, </w:t>
      </w:r>
      <w:r w:rsidRPr="004C3CBD">
        <w:rPr>
          <w:rFonts w:eastAsia="Calibri"/>
          <w:sz w:val="16"/>
          <w:szCs w:val="16"/>
        </w:rPr>
        <w:t xml:space="preserve">с соблюдением принципов уголовного и уголовно-процессуального законов, закрепленных в ст. в </w:t>
      </w:r>
      <w:hyperlink r:id="rId4" w:history="1">
        <w:r w:rsidRPr="004C3CBD">
          <w:rPr>
            <w:rStyle w:val="Hyperlink"/>
            <w:rFonts w:eastAsia="Calibri"/>
            <w:color w:val="auto"/>
            <w:sz w:val="16"/>
            <w:szCs w:val="16"/>
            <w:u w:val="none"/>
          </w:rPr>
          <w:t>ст. 6</w:t>
        </w:r>
      </w:hyperlink>
      <w:r w:rsidRPr="004C3CBD">
        <w:rPr>
          <w:rFonts w:eastAsia="Calibri"/>
          <w:sz w:val="16"/>
          <w:szCs w:val="16"/>
        </w:rPr>
        <w:t xml:space="preserve"> УК РФ и </w:t>
      </w:r>
      <w:hyperlink r:id="rId5" w:history="1">
        <w:r w:rsidRPr="004C3CBD">
          <w:rPr>
            <w:rStyle w:val="Hyperlink"/>
            <w:rFonts w:eastAsia="Calibri"/>
            <w:color w:val="auto"/>
            <w:sz w:val="16"/>
            <w:szCs w:val="16"/>
            <w:u w:val="none"/>
          </w:rPr>
          <w:t>ст. 6</w:t>
        </w:r>
      </w:hyperlink>
      <w:r w:rsidRPr="004C3CBD">
        <w:rPr>
          <w:rFonts w:eastAsia="Calibri"/>
          <w:sz w:val="16"/>
          <w:szCs w:val="16"/>
        </w:rPr>
        <w:t xml:space="preserve"> УПК РФ, </w:t>
      </w:r>
      <w:r w:rsidRPr="004C3CBD">
        <w:rPr>
          <w:sz w:val="16"/>
          <w:szCs w:val="16"/>
        </w:rPr>
        <w:t xml:space="preserve">суд приходит к </w:t>
      </w:r>
      <w:r w:rsidRPr="004C3CBD">
        <w:rPr>
          <w:bCs/>
          <w:sz w:val="16"/>
          <w:szCs w:val="16"/>
        </w:rPr>
        <w:t xml:space="preserve">твердому убеждению, что оснований для применения к подсудимому положений ст. ст. 64 и 73 УК РФ нет, </w:t>
      </w:r>
      <w:r w:rsidRPr="004C3CBD">
        <w:rPr>
          <w:sz w:val="16"/>
          <w:szCs w:val="16"/>
        </w:rPr>
        <w:t xml:space="preserve">поскольку </w:t>
      </w:r>
      <w:r w:rsidRPr="004C3CBD">
        <w:rPr>
          <w:color w:val="000000"/>
          <w:sz w:val="16"/>
          <w:szCs w:val="16"/>
          <w:shd w:val="clear" w:color="auto" w:fill="FFFFFF"/>
        </w:rPr>
        <w:t>при условном</w:t>
      </w:r>
      <w:r w:rsidRPr="004C3CBD">
        <w:rPr>
          <w:color w:val="000000"/>
          <w:sz w:val="16"/>
          <w:szCs w:val="16"/>
          <w:shd w:val="clear" w:color="auto" w:fill="FFFFFF"/>
        </w:rPr>
        <w:t xml:space="preserve"> </w:t>
      </w:r>
      <w:r w:rsidRPr="004C3CBD">
        <w:rPr>
          <w:color w:val="000000"/>
          <w:sz w:val="16"/>
          <w:szCs w:val="16"/>
          <w:shd w:val="clear" w:color="auto" w:fill="FFFFFF"/>
        </w:rPr>
        <w:t xml:space="preserve">наказании подсудимому, остается угроза жизни и здоровья потерпевшей, также </w:t>
      </w:r>
      <w:r w:rsidRPr="004C3CBD">
        <w:rPr>
          <w:sz w:val="16"/>
          <w:szCs w:val="16"/>
        </w:rPr>
        <w:t>не установлены какие-либо исключительные обстоятельства, связанные с целями и мотивами преступления, ролью виновного, его поведения во время или после совершения преступления, и других обстоятельств, существенно уменьшающих степень общественной опасности преступления.</w:t>
      </w:r>
    </w:p>
    <w:p w:rsidR="004C3CBD" w:rsidRPr="004C3CBD" w:rsidP="004C3CBD">
      <w:pPr>
        <w:pStyle w:val="BodyText"/>
        <w:spacing w:after="0" w:line="0" w:lineRule="atLeast"/>
        <w:ind w:firstLine="567"/>
        <w:jc w:val="both"/>
        <w:rPr>
          <w:bCs/>
          <w:sz w:val="16"/>
          <w:szCs w:val="16"/>
        </w:rPr>
      </w:pPr>
      <w:r w:rsidRPr="004C3CBD">
        <w:rPr>
          <w:bCs/>
          <w:sz w:val="16"/>
          <w:szCs w:val="16"/>
        </w:rPr>
        <w:t>Для достижения целей, предусмотренных  ст. 43 УК РФ, суд пришел к твердому убеждению о невозможности исправления и перевоспитания Якимова М.Ю. без изоляции от общества и назначения ему наказания, не связанного с лишением свободы.</w:t>
      </w:r>
    </w:p>
    <w:p w:rsidR="004C3CBD" w:rsidRPr="004C3CBD" w:rsidP="004C3CBD">
      <w:pPr>
        <w:pStyle w:val="5"/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 xml:space="preserve"> Поэтому суд считает необходимым назначить ему наказание только в виде лишения свободы с отбыванием наказания в соответствии с требованиями п. «в» ч. 1 ст. 58 УК РФ в исправительной колонии строгого режима.</w:t>
      </w:r>
    </w:p>
    <w:p w:rsidR="004C3CBD" w:rsidRPr="004C3CBD" w:rsidP="004C3CBD">
      <w:pPr>
        <w:tabs>
          <w:tab w:val="left" w:pos="0"/>
        </w:tabs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>Данный вид наказания, по мнению суда, соответствует принципу восстановления социальной справедливости, а его назначение направлено на исправление осужденного и на предупреждение совершения им  новых преступлений.</w:t>
      </w:r>
    </w:p>
    <w:p w:rsidR="004C3CBD" w:rsidRPr="004C3CBD" w:rsidP="004C3CBD">
      <w:pPr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 xml:space="preserve">Кроме того, оснований для назначения подсудимому иного, предусмотренного санкцией ч. 1 ст. 119 УК РФ наказания, по мнению суда, нет. </w:t>
      </w:r>
    </w:p>
    <w:p w:rsidR="004C3CBD" w:rsidRPr="004C3CBD" w:rsidP="004C3CBD">
      <w:pPr>
        <w:pStyle w:val="BodyText"/>
        <w:spacing w:after="0" w:line="0" w:lineRule="atLeast"/>
        <w:ind w:firstLine="567"/>
        <w:jc w:val="both"/>
        <w:rPr>
          <w:rFonts w:eastAsia="Calibri"/>
          <w:sz w:val="16"/>
          <w:szCs w:val="16"/>
        </w:rPr>
      </w:pPr>
      <w:r w:rsidRPr="004C3CBD">
        <w:rPr>
          <w:rFonts w:eastAsia="Calibri"/>
          <w:sz w:val="16"/>
          <w:szCs w:val="16"/>
        </w:rPr>
        <w:t xml:space="preserve">Также суд не усматривает оснований для изменения категории преступления, в совершении которого обвиняется подсудимый, на менее тяжкую в соответствии с </w:t>
      </w:r>
      <w:hyperlink r:id="rId6" w:history="1">
        <w:r w:rsidRPr="004C3CBD">
          <w:rPr>
            <w:rStyle w:val="Hyperlink"/>
            <w:rFonts w:eastAsia="Calibri"/>
            <w:color w:val="auto"/>
            <w:sz w:val="16"/>
            <w:szCs w:val="16"/>
            <w:u w:val="none"/>
          </w:rPr>
          <w:t>ч.6 ст.15</w:t>
        </w:r>
      </w:hyperlink>
      <w:r w:rsidRPr="004C3CBD">
        <w:rPr>
          <w:rFonts w:eastAsia="Calibri"/>
          <w:sz w:val="16"/>
          <w:szCs w:val="16"/>
        </w:rPr>
        <w:t xml:space="preserve"> УК РФ.</w:t>
      </w:r>
    </w:p>
    <w:p w:rsidR="004C3CBD" w:rsidRPr="004C3CBD" w:rsidP="004C3CBD">
      <w:pPr>
        <w:pStyle w:val="BodyText"/>
        <w:spacing w:after="0" w:line="0" w:lineRule="atLeast"/>
        <w:ind w:firstLine="567"/>
        <w:jc w:val="both"/>
        <w:rPr>
          <w:rFonts w:eastAsia="Calibri"/>
          <w:sz w:val="16"/>
          <w:szCs w:val="16"/>
        </w:rPr>
      </w:pPr>
      <w:r w:rsidRPr="004C3CBD">
        <w:rPr>
          <w:rFonts w:eastAsia="Calibri"/>
          <w:sz w:val="16"/>
          <w:szCs w:val="16"/>
        </w:rPr>
        <w:t>В соответствии с частью 7 статьи 302 УПК РФ в обвинительном приговоре с назначением наказания, подлежащего отбыванию осужденным, суд должен определить начало исчисления срока отбывания наказания.</w:t>
      </w:r>
    </w:p>
    <w:p w:rsidR="004C3CBD" w:rsidRPr="004C3CBD" w:rsidP="004C3CBD">
      <w:pPr>
        <w:pStyle w:val="BodyText"/>
        <w:spacing w:after="0" w:line="0" w:lineRule="atLeast"/>
        <w:ind w:firstLine="567"/>
        <w:jc w:val="both"/>
        <w:rPr>
          <w:rFonts w:eastAsia="Calibri"/>
          <w:sz w:val="16"/>
          <w:szCs w:val="16"/>
        </w:rPr>
      </w:pPr>
      <w:r w:rsidRPr="004C3CBD">
        <w:rPr>
          <w:rFonts w:eastAsia="Calibri"/>
          <w:sz w:val="16"/>
          <w:szCs w:val="16"/>
        </w:rPr>
        <w:t>Учитывая положения статьи 72 УК РФ в редакции Федерального закона от 3 июля 2018 года N 186-ФЗ о зачете в срок лишения свободы времени содержания лица под стражей до вступления приговора в законную силу, началом срока отбывания наказания необходимо признавать день вступления приговора в законную силу, за исключением случаев, когда срок отбывания наказания исчисляется со дня прибытия осужденного в исправительный</w:t>
      </w:r>
      <w:r w:rsidRPr="004C3CBD">
        <w:rPr>
          <w:rFonts w:eastAsia="Calibri"/>
          <w:sz w:val="16"/>
          <w:szCs w:val="16"/>
        </w:rPr>
        <w:t xml:space="preserve"> центр (часть 1 статьи 60.3 УИК РФ), колонию-поселение (часть 3 статьи 75.1 УИК РФ) или в тюрьму (часть 1 статьи 130 УИК РФ) либо со дня задержания (часть 7 статьи 75.1 УИК РФ).</w:t>
      </w:r>
    </w:p>
    <w:p w:rsidR="004C3CBD" w:rsidRPr="004C3CBD" w:rsidP="004C3CBD">
      <w:pPr>
        <w:tabs>
          <w:tab w:val="left" w:pos="0"/>
        </w:tabs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 xml:space="preserve">Меру пресечения, избранную в отношении Якимова М.Ю. в виде подписки о невыезде и надлежащем поведении изменить на заключение под стражу до вступления приговора в законную силу. Срок отбывания наказания исчислять со дня вступления приговора в законную силу. </w:t>
      </w:r>
    </w:p>
    <w:p w:rsidR="004C3CBD" w:rsidRPr="004C3CBD" w:rsidP="004C3CBD">
      <w:pPr>
        <w:tabs>
          <w:tab w:val="left" w:pos="0"/>
        </w:tabs>
        <w:spacing w:line="0" w:lineRule="atLeast"/>
        <w:ind w:firstLine="567"/>
        <w:jc w:val="both"/>
        <w:rPr>
          <w:rFonts w:eastAsia="Calibri"/>
          <w:sz w:val="16"/>
          <w:szCs w:val="16"/>
        </w:rPr>
      </w:pPr>
      <w:r w:rsidRPr="004C3CBD">
        <w:rPr>
          <w:rFonts w:eastAsia="Calibri"/>
          <w:sz w:val="16"/>
          <w:szCs w:val="16"/>
        </w:rPr>
        <w:t>При разрешении судьбы вещественных доказательств суд руководствуется требованиями ст. 81 и 82 УПК РФ.</w:t>
      </w:r>
    </w:p>
    <w:p w:rsidR="004C3CBD" w:rsidRPr="004C3CBD" w:rsidP="004C3CBD">
      <w:pPr>
        <w:tabs>
          <w:tab w:val="left" w:pos="0"/>
        </w:tabs>
        <w:spacing w:line="0" w:lineRule="atLeast"/>
        <w:ind w:firstLine="567"/>
        <w:jc w:val="both"/>
        <w:rPr>
          <w:rFonts w:eastAsia="Calibri"/>
          <w:sz w:val="16"/>
          <w:szCs w:val="16"/>
        </w:rPr>
      </w:pPr>
      <w:r w:rsidRPr="004C3CBD">
        <w:rPr>
          <w:rFonts w:eastAsia="Calibri"/>
          <w:sz w:val="16"/>
          <w:szCs w:val="16"/>
        </w:rPr>
        <w:t>Расходы адвоката за участие в уголовном судопроизводстве по назначению органа дознания и в суде, на основании ст. 131 и 132 УПК РФ, надлежит отнести к процессуальным издержкам, и в силу ч. 10 ст. 316 УПК РФ, возместить за счет средств федерального бюджета, вопрос о размере которых разрешить отдельным постановлением.</w:t>
      </w:r>
    </w:p>
    <w:p w:rsidR="004C3CBD" w:rsidRPr="004C3CBD" w:rsidP="004C3CBD">
      <w:pPr>
        <w:tabs>
          <w:tab w:val="left" w:pos="0"/>
        </w:tabs>
        <w:spacing w:line="0" w:lineRule="atLeast"/>
        <w:ind w:firstLine="567"/>
        <w:jc w:val="both"/>
        <w:rPr>
          <w:rFonts w:eastAsia="Calibri"/>
          <w:sz w:val="16"/>
          <w:szCs w:val="16"/>
        </w:rPr>
      </w:pPr>
      <w:r w:rsidRPr="004C3CBD">
        <w:rPr>
          <w:rFonts w:eastAsia="Calibri"/>
          <w:sz w:val="16"/>
          <w:szCs w:val="16"/>
        </w:rPr>
        <w:t>На основании изложенного и руководствуясь ст. ст. 299,  307-310, 316-317 Уголовно-процессуального кодекса Российской Федерации, мировой судья</w:t>
      </w:r>
    </w:p>
    <w:p w:rsidR="004C3CBD" w:rsidRPr="004C3CBD" w:rsidP="004C3CBD">
      <w:pPr>
        <w:pStyle w:val="1"/>
        <w:spacing w:line="0" w:lineRule="atLeast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3CBD" w:rsidRPr="004C3CBD" w:rsidP="004C3CBD">
      <w:pPr>
        <w:pStyle w:val="1"/>
        <w:spacing w:line="0" w:lineRule="atLeast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C3CBD">
        <w:rPr>
          <w:rFonts w:ascii="Times New Roman" w:hAnsi="Times New Roman" w:cs="Times New Roman"/>
          <w:b/>
          <w:sz w:val="16"/>
          <w:szCs w:val="16"/>
        </w:rPr>
        <w:t>ПРИГОВОРИЛ:</w:t>
      </w:r>
    </w:p>
    <w:p w:rsidR="004C3CBD" w:rsidRPr="004C3CBD" w:rsidP="004C3CBD">
      <w:pPr>
        <w:pStyle w:val="4"/>
        <w:spacing w:line="0" w:lineRule="atLeast"/>
        <w:ind w:firstLine="567"/>
        <w:jc w:val="both"/>
        <w:rPr>
          <w:sz w:val="16"/>
          <w:szCs w:val="16"/>
        </w:rPr>
      </w:pPr>
    </w:p>
    <w:p w:rsidR="004C3CBD" w:rsidRPr="004C3CBD" w:rsidP="004C3CBD">
      <w:pPr>
        <w:pStyle w:val="4"/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 xml:space="preserve">Признать Якимова Максима Юрьевича, </w:t>
      </w:r>
      <w:r w:rsidRPr="004C3CBD">
        <w:rPr>
          <w:sz w:val="16"/>
          <w:szCs w:val="16"/>
        </w:rPr>
        <w:t xml:space="preserve">«ПЕРСОНАЛЬНЫЕ </w:t>
      </w:r>
      <w:r w:rsidRPr="004C3CBD">
        <w:rPr>
          <w:sz w:val="16"/>
          <w:szCs w:val="16"/>
        </w:rPr>
        <w:t>ДАННЫЕ</w:t>
      </w:r>
      <w:r w:rsidRPr="004C3CBD">
        <w:rPr>
          <w:sz w:val="16"/>
          <w:szCs w:val="16"/>
        </w:rPr>
        <w:t>»</w:t>
      </w:r>
      <w:r w:rsidRPr="004C3CBD">
        <w:rPr>
          <w:sz w:val="16"/>
          <w:szCs w:val="16"/>
        </w:rPr>
        <w:t>г</w:t>
      </w:r>
      <w:r w:rsidRPr="004C3CBD">
        <w:rPr>
          <w:sz w:val="16"/>
          <w:szCs w:val="16"/>
        </w:rPr>
        <w:t>ода</w:t>
      </w:r>
      <w:r w:rsidRPr="004C3CBD">
        <w:rPr>
          <w:sz w:val="16"/>
          <w:szCs w:val="16"/>
        </w:rPr>
        <w:t xml:space="preserve"> рождения, виновным в совершении преступления, предусмотренного ч. 1 ст. 119 УК РФ, и назначить ему наказание в виде лишения свободы на срок 8 (восемь) месяцев в исправительной колонии строгого режима.</w:t>
      </w:r>
    </w:p>
    <w:p w:rsidR="004C3CBD" w:rsidRPr="004C3CBD" w:rsidP="004C3CBD">
      <w:pPr>
        <w:tabs>
          <w:tab w:val="left" w:pos="426"/>
        </w:tabs>
        <w:overflowPunct w:val="0"/>
        <w:autoSpaceDE w:val="0"/>
        <w:autoSpaceDN w:val="0"/>
        <w:adjustRightInd w:val="0"/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>Меру пресечения, избранную в отношении Якимова Максима Юрьевича в виде подписки о невыезде и надлежащем поведении, изменить на заключение под стражу до вступления приговора в законную силу.  Взять его под стражу в зале суда немедленно.</w:t>
      </w:r>
      <w:r w:rsidRPr="004C3CBD">
        <w:rPr>
          <w:sz w:val="16"/>
          <w:szCs w:val="16"/>
        </w:rPr>
        <w:tab/>
      </w:r>
    </w:p>
    <w:p w:rsidR="004C3CBD" w:rsidRPr="004C3CBD" w:rsidP="004C3CBD">
      <w:pPr>
        <w:tabs>
          <w:tab w:val="left" w:pos="426"/>
        </w:tabs>
        <w:overflowPunct w:val="0"/>
        <w:autoSpaceDE w:val="0"/>
        <w:autoSpaceDN w:val="0"/>
        <w:adjustRightInd w:val="0"/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>Срок отбывания наказания Якимову Максиму Юрьевичу исчислять со дня вступления приговора в законную силу.</w:t>
      </w:r>
      <w:r w:rsidRPr="004C3CBD">
        <w:rPr>
          <w:sz w:val="16"/>
          <w:szCs w:val="16"/>
        </w:rPr>
        <w:tab/>
      </w:r>
    </w:p>
    <w:p w:rsidR="004C3CBD" w:rsidRPr="004C3CBD" w:rsidP="004C3CBD">
      <w:pPr>
        <w:pStyle w:val="NormalWeb"/>
        <w:spacing w:before="0" w:beforeAutospacing="0" w:after="0" w:afterAutospacing="0" w:line="0" w:lineRule="atLeast"/>
        <w:ind w:firstLine="540"/>
        <w:jc w:val="both"/>
        <w:rPr>
          <w:sz w:val="16"/>
          <w:szCs w:val="16"/>
        </w:rPr>
      </w:pPr>
      <w:r w:rsidRPr="004C3CBD">
        <w:rPr>
          <w:sz w:val="16"/>
          <w:szCs w:val="16"/>
        </w:rPr>
        <w:t>Зачесть в срок назначенного наказания Якимову Максиму Юрьевичу время содержание его под стражей с 23 сентября 2024 года по день вступления приговора в законную силу включительно, из расчета один день содержания под стражей за один день отбывания наказания в исправительной колонии строгого режима.</w:t>
      </w:r>
    </w:p>
    <w:p w:rsidR="004C3CBD" w:rsidRPr="004C3CBD" w:rsidP="004C3CBD">
      <w:pPr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 xml:space="preserve">После вступления приговора в законную силу вещественные доказательства: диск </w:t>
      </w:r>
      <w:r w:rsidRPr="004C3CBD">
        <w:rPr>
          <w:sz w:val="16"/>
          <w:szCs w:val="16"/>
          <w:lang w:val="en-US"/>
        </w:rPr>
        <w:t>DVD</w:t>
      </w:r>
      <w:r w:rsidRPr="004C3CBD">
        <w:rPr>
          <w:sz w:val="16"/>
          <w:szCs w:val="16"/>
        </w:rPr>
        <w:t>-</w:t>
      </w:r>
      <w:r w:rsidRPr="004C3CBD">
        <w:rPr>
          <w:sz w:val="16"/>
          <w:szCs w:val="16"/>
          <w:lang w:val="en-US"/>
        </w:rPr>
        <w:t>R</w:t>
      </w:r>
      <w:r w:rsidRPr="004C3CBD">
        <w:rPr>
          <w:sz w:val="16"/>
          <w:szCs w:val="16"/>
        </w:rPr>
        <w:t xml:space="preserve"> с видеозаписью - хранить в материалах настоящего уголовного дела; хозяйственный нож, находящийся на хранении в камере хранения вещественных доказательств ОП № 3 «</w:t>
      </w:r>
      <w:r w:rsidRPr="004C3CBD">
        <w:rPr>
          <w:sz w:val="16"/>
          <w:szCs w:val="16"/>
        </w:rPr>
        <w:t>«ПЕРСОНАЛЬНЫЕ ДАННЫЕ»</w:t>
      </w:r>
      <w:r w:rsidRPr="004C3CBD">
        <w:rPr>
          <w:sz w:val="16"/>
          <w:szCs w:val="16"/>
        </w:rPr>
        <w:t xml:space="preserve"> УМВД России по г. Ялте - уничтожить. </w:t>
      </w:r>
    </w:p>
    <w:p w:rsidR="004C3CBD" w:rsidRPr="004C3CBD" w:rsidP="004C3CBD">
      <w:pPr>
        <w:pStyle w:val="ConsNonformat"/>
        <w:tabs>
          <w:tab w:val="left" w:pos="540"/>
          <w:tab w:val="left" w:pos="6943"/>
          <w:tab w:val="left" w:pos="9630"/>
        </w:tabs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C3CBD">
        <w:rPr>
          <w:rFonts w:ascii="Times New Roman" w:hAnsi="Times New Roman" w:cs="Times New Roman"/>
          <w:sz w:val="16"/>
          <w:szCs w:val="16"/>
          <w:lang w:eastAsia="ru-RU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</w:t>
      </w:r>
      <w:r w:rsidRPr="004C3CBD">
        <w:rPr>
          <w:rFonts w:ascii="Times New Roman" w:hAnsi="Times New Roman" w:cs="Times New Roman"/>
          <w:sz w:val="16"/>
          <w:szCs w:val="16"/>
        </w:rPr>
        <w:t>, вопрос о размере которых разрешить отдельным постановлением, при наличии соответствующего заявления.</w:t>
      </w:r>
    </w:p>
    <w:p w:rsidR="004C3CBD" w:rsidRPr="004C3CBD" w:rsidP="004C3CBD">
      <w:pPr>
        <w:tabs>
          <w:tab w:val="left" w:pos="0"/>
        </w:tabs>
        <w:spacing w:line="0" w:lineRule="atLeast"/>
        <w:ind w:firstLine="567"/>
        <w:jc w:val="both"/>
        <w:rPr>
          <w:sz w:val="16"/>
          <w:szCs w:val="16"/>
          <w:lang w:eastAsia="x-none"/>
        </w:rPr>
      </w:pPr>
      <w:r w:rsidRPr="004C3CBD">
        <w:rPr>
          <w:sz w:val="16"/>
          <w:szCs w:val="16"/>
          <w:lang w:eastAsia="x-none"/>
        </w:rPr>
        <w:t xml:space="preserve">Приговор может быть обжалован в апелляционном порядке в Ялтинский городской суд Республики Крым в течение 15 суток со дня его постановления через судебный участок № 99 Ялтинского судебного района (городской округ Ялта) Республики Крым. </w:t>
      </w:r>
    </w:p>
    <w:p w:rsidR="004C3CBD" w:rsidRPr="004C3CBD" w:rsidP="004C3CBD">
      <w:pPr>
        <w:spacing w:line="0" w:lineRule="atLeast"/>
        <w:ind w:firstLine="567"/>
        <w:jc w:val="both"/>
        <w:rPr>
          <w:sz w:val="16"/>
          <w:szCs w:val="16"/>
        </w:rPr>
      </w:pPr>
    </w:p>
    <w:p w:rsidR="004C3CBD" w:rsidRPr="004C3CBD" w:rsidP="004C3CBD">
      <w:pPr>
        <w:spacing w:line="0" w:lineRule="atLeast"/>
        <w:ind w:firstLine="567"/>
        <w:jc w:val="both"/>
        <w:rPr>
          <w:sz w:val="16"/>
          <w:szCs w:val="16"/>
        </w:rPr>
      </w:pPr>
    </w:p>
    <w:p w:rsidR="004C3CBD" w:rsidRPr="004C3CBD" w:rsidP="004C3CBD">
      <w:pPr>
        <w:spacing w:line="0" w:lineRule="atLeast"/>
        <w:ind w:firstLine="567"/>
        <w:jc w:val="both"/>
        <w:rPr>
          <w:sz w:val="16"/>
          <w:szCs w:val="16"/>
        </w:rPr>
      </w:pPr>
      <w:r w:rsidRPr="004C3CBD">
        <w:rPr>
          <w:sz w:val="16"/>
          <w:szCs w:val="16"/>
        </w:rPr>
        <w:t>Мировой судья</w:t>
      </w:r>
      <w:r w:rsidRPr="004C3CBD">
        <w:rPr>
          <w:sz w:val="16"/>
          <w:szCs w:val="16"/>
        </w:rPr>
        <w:tab/>
      </w:r>
      <w:r w:rsidRPr="004C3CBD">
        <w:rPr>
          <w:sz w:val="16"/>
          <w:szCs w:val="16"/>
        </w:rPr>
        <w:tab/>
      </w:r>
      <w:r w:rsidRPr="004C3CBD">
        <w:rPr>
          <w:sz w:val="16"/>
          <w:szCs w:val="16"/>
        </w:rPr>
        <w:tab/>
      </w:r>
      <w:r w:rsidRPr="004C3CBD">
        <w:rPr>
          <w:sz w:val="16"/>
          <w:szCs w:val="16"/>
        </w:rPr>
        <w:tab/>
        <w:t xml:space="preserve">                             О.В. Переверзева</w:t>
      </w:r>
    </w:p>
    <w:sectPr w:rsidSect="000C576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BD"/>
    <w:rsid w:val="004C3CBD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3CBD"/>
    <w:rPr>
      <w:color w:val="0000FF" w:themeColor="hyperlink"/>
      <w:u w:val="single"/>
    </w:rPr>
  </w:style>
  <w:style w:type="paragraph" w:styleId="Title">
    <w:name w:val="Title"/>
    <w:basedOn w:val="Normal"/>
    <w:link w:val="a"/>
    <w:uiPriority w:val="99"/>
    <w:qFormat/>
    <w:rsid w:val="004C3CBD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4C3C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0"/>
    <w:unhideWhenUsed/>
    <w:rsid w:val="004C3CB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4C3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4C3CBD"/>
    <w:rPr>
      <w:sz w:val="24"/>
      <w:lang w:eastAsia="ru-RU"/>
    </w:rPr>
  </w:style>
  <w:style w:type="paragraph" w:customStyle="1" w:styleId="1">
    <w:name w:val="Обычный1"/>
    <w:link w:val="Normal0"/>
    <w:rsid w:val="004C3CBD"/>
    <w:pPr>
      <w:spacing w:after="0" w:line="240" w:lineRule="auto"/>
    </w:pPr>
    <w:rPr>
      <w:sz w:val="24"/>
      <w:lang w:eastAsia="ru-RU"/>
    </w:rPr>
  </w:style>
  <w:style w:type="paragraph" w:customStyle="1" w:styleId="2">
    <w:name w:val="Обычный2"/>
    <w:rsid w:val="004C3CB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3">
    <w:name w:val="Обычный3"/>
    <w:rsid w:val="004C3C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basedOn w:val="DefaultParagraphFont"/>
    <w:link w:val="21"/>
    <w:locked/>
    <w:rsid w:val="004C3C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C3CBD"/>
    <w:pPr>
      <w:widowControl w:val="0"/>
      <w:shd w:val="clear" w:color="auto" w:fill="FFFFFF"/>
      <w:spacing w:before="60" w:after="240" w:line="274" w:lineRule="exact"/>
      <w:ind w:firstLine="740"/>
      <w:jc w:val="both"/>
    </w:pPr>
    <w:rPr>
      <w:sz w:val="22"/>
      <w:szCs w:val="22"/>
      <w:lang w:eastAsia="en-US"/>
    </w:rPr>
  </w:style>
  <w:style w:type="paragraph" w:customStyle="1" w:styleId="ConsNonformat">
    <w:name w:val="ConsNonformat"/>
    <w:qFormat/>
    <w:rsid w:val="004C3CBD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4">
    <w:name w:val="Обычный4"/>
    <w:rsid w:val="004C3C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nsl">
    <w:name w:val="cnsl"/>
    <w:rsid w:val="004C3CBD"/>
  </w:style>
  <w:style w:type="paragraph" w:customStyle="1" w:styleId="5">
    <w:name w:val="Обычный5"/>
    <w:rsid w:val="004C3CB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4C3CBD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4C3CB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C3C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74F76F284979135FA8D2C027DFE0EA54AED1A235B176886DDEBE739749FA9EAF8AC96FD578E2325NEO" TargetMode="External" /><Relationship Id="rId5" Type="http://schemas.openxmlformats.org/officeDocument/2006/relationships/hyperlink" Target="consultantplus://offline/ref=274F76F284979135FA8D2C027DFE0EA542EF1F2B5F1A358CD5B2EB3B7390F6FDFFE59AFC578E215521N5O" TargetMode="External" /><Relationship Id="rId6" Type="http://schemas.openxmlformats.org/officeDocument/2006/relationships/hyperlink" Target="consultantplus://offline/ref=FB789E5BB34E5D772EEE91CCCA0E26B3B357E3233BDB1196D4803E632D18FD29336C5DA5EBW7u4S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